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543BF1" w:rsidRPr="00543BF1" w:rsidTr="00543B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b/>
                <w:bCs/>
                <w:color w:val="FF0000"/>
                <w:sz w:val="30"/>
                <w:szCs w:val="30"/>
                <w:shd w:val="clear" w:color="auto" w:fill="FFFFFF"/>
                <w:lang w:bidi="mr-IN"/>
              </w:rPr>
              <w:t>Important Instructions about December 2017 Exams.</w:t>
            </w:r>
          </w:p>
        </w:tc>
      </w:tr>
    </w:tbl>
    <w:p w:rsidR="00543BF1" w:rsidRPr="00543BF1" w:rsidRDefault="00543BF1" w:rsidP="00543BF1">
      <w:pPr>
        <w:spacing w:after="0" w:line="240" w:lineRule="auto"/>
        <w:rPr>
          <w:rFonts w:ascii="Mangal" w:eastAsia="Times New Roman" w:hAnsi="Mangal" w:cs="Mangal"/>
          <w:vanish/>
          <w:sz w:val="24"/>
          <w:szCs w:val="24"/>
          <w:lang w:bidi="mr-IN"/>
        </w:rPr>
      </w:pPr>
    </w:p>
    <w:tbl>
      <w:tblPr>
        <w:tblW w:w="100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1"/>
        <w:gridCol w:w="7908"/>
        <w:gridCol w:w="1521"/>
      </w:tblGrid>
      <w:tr w:rsidR="00543BF1" w:rsidRPr="00543BF1" w:rsidTr="00543BF1">
        <w:trPr>
          <w:trHeight w:val="750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FFFFFF"/>
                <w:sz w:val="27"/>
                <w:szCs w:val="27"/>
                <w:lang w:bidi="mr-IN"/>
              </w:rPr>
              <w:t>Sr. 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FFFFFF"/>
                <w:sz w:val="27"/>
                <w:szCs w:val="27"/>
                <w:lang w:bidi="mr-IN"/>
              </w:rPr>
              <w:t>Particulars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FFFFFF"/>
                <w:sz w:val="27"/>
                <w:szCs w:val="27"/>
                <w:lang w:bidi="mr-IN"/>
              </w:rPr>
              <w:t>Click Her</w:t>
            </w:r>
            <w:r w:rsidR="00DD599A">
              <w:rPr>
                <w:rFonts w:ascii="Mangal" w:eastAsia="Times New Roman" w:hAnsi="Mangal" w:cs="Mangal"/>
                <w:color w:val="FFFFFF"/>
                <w:sz w:val="27"/>
                <w:szCs w:val="27"/>
                <w:lang w:bidi="mr-IN"/>
              </w:rPr>
              <w:t>e</w:t>
            </w:r>
            <w:bookmarkStart w:id="0" w:name="_GoBack"/>
            <w:bookmarkEnd w:id="0"/>
          </w:p>
        </w:tc>
      </w:tr>
    </w:tbl>
    <w:p w:rsidR="00543BF1" w:rsidRPr="00543BF1" w:rsidRDefault="00543BF1" w:rsidP="00543BF1">
      <w:pPr>
        <w:spacing w:after="0" w:line="240" w:lineRule="auto"/>
        <w:rPr>
          <w:rFonts w:ascii="Mangal" w:eastAsia="Times New Roman" w:hAnsi="Mangal" w:cs="Mangal"/>
          <w:vanish/>
          <w:sz w:val="24"/>
          <w:szCs w:val="24"/>
          <w:lang w:bidi="mr-IN"/>
        </w:rPr>
      </w:pPr>
    </w:p>
    <w:tbl>
      <w:tblPr>
        <w:tblW w:w="100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"/>
        <w:gridCol w:w="7908"/>
        <w:gridCol w:w="1521"/>
      </w:tblGrid>
      <w:tr w:rsidR="00543BF1" w:rsidRPr="00543BF1" w:rsidTr="00543BF1">
        <w:trPr>
          <w:trHeight w:val="3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Tentative Exam Schedule for of Hotel Management Programs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br/>
              <w:t xml:space="preserve">  </w:t>
            </w:r>
            <w:r w:rsidRPr="00543BF1">
              <w:rPr>
                <w:rFonts w:ascii="Mangal" w:eastAsia="Times New Roman" w:hAnsi="Mangal" w:cs="Mangal"/>
                <w:color w:val="8B4513"/>
                <w:sz w:val="21"/>
                <w:szCs w:val="21"/>
                <w:shd w:val="clear" w:color="auto" w:fill="FFFFFF"/>
                <w:lang w:bidi="mr-IN"/>
              </w:rPr>
              <w:t>(Uploaded on 2nd Nov.17)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hyperlink r:id="rId5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543BF1" w:rsidRPr="00543BF1" w:rsidTr="00543BF1">
        <w:trPr>
          <w:trHeight w:val="3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38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Tentative Exam Schedule for Vocational Programs </w:t>
            </w:r>
          </w:p>
          <w:p w:rsidR="00543BF1" w:rsidRPr="00543BF1" w:rsidRDefault="00672538" w:rsidP="00543BF1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>
              <w:rPr>
                <w:rFonts w:ascii="Mangal" w:eastAsia="Times New Roman" w:hAnsi="Mangal" w:cs="Mangal"/>
                <w:color w:val="8B4513"/>
                <w:sz w:val="21"/>
                <w:szCs w:val="21"/>
                <w:shd w:val="clear" w:color="auto" w:fill="FFFFFF"/>
                <w:lang w:bidi="mr-IN"/>
              </w:rPr>
              <w:t xml:space="preserve">  </w:t>
            </w:r>
            <w:r w:rsidR="00543BF1" w:rsidRPr="00543BF1">
              <w:rPr>
                <w:rFonts w:ascii="Mangal" w:eastAsia="Times New Roman" w:hAnsi="Mangal" w:cs="Mangal"/>
                <w:color w:val="8B4513"/>
                <w:sz w:val="21"/>
                <w:szCs w:val="21"/>
                <w:shd w:val="clear" w:color="auto" w:fill="FFFFFF"/>
                <w:lang w:bidi="mr-IN"/>
              </w:rPr>
              <w:t>(Uploaded on 2nd Nov.17)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hyperlink r:id="rId6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543BF1" w:rsidRPr="00543BF1" w:rsidTr="00543BF1">
        <w:trPr>
          <w:trHeight w:val="3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38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color w:val="0000FF"/>
                <w:sz w:val="21"/>
                <w:szCs w:val="21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cs/>
                <w:lang w:bidi="mr-IN"/>
              </w:rPr>
              <w:t>डिसेंबर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lang w:bidi="mr-IN"/>
              </w:rPr>
              <w:t xml:space="preserve">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cs/>
                <w:lang w:bidi="mr-IN"/>
              </w:rPr>
              <w:t>२०१७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lang w:bidi="mr-IN"/>
              </w:rPr>
              <w:t xml:space="preserve"> :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cs/>
                <w:lang w:bidi="mr-IN"/>
              </w:rPr>
              <w:t>परीक्षा अर्ज भरण्यास मुदतवाढ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lang w:bidi="mr-IN"/>
              </w:rPr>
              <w:t xml:space="preserve"> </w:t>
            </w:r>
          </w:p>
          <w:p w:rsidR="00543BF1" w:rsidRPr="00543BF1" w:rsidRDefault="00672538" w:rsidP="00543BF1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>
              <w:rPr>
                <w:rFonts w:ascii="Mangal" w:eastAsia="Times New Roman" w:hAnsi="Mangal" w:cs="Mangal"/>
                <w:color w:val="A52A2A"/>
                <w:sz w:val="21"/>
                <w:szCs w:val="21"/>
                <w:shd w:val="clear" w:color="auto" w:fill="FFFFFF"/>
                <w:lang w:bidi="mr-IN"/>
              </w:rPr>
              <w:t xml:space="preserve">  </w:t>
            </w:r>
            <w:r w:rsidR="00543BF1" w:rsidRPr="00543BF1">
              <w:rPr>
                <w:rFonts w:ascii="Mangal" w:eastAsia="Times New Roman" w:hAnsi="Mangal" w:cs="Mangal"/>
                <w:color w:val="A52A2A"/>
                <w:sz w:val="21"/>
                <w:szCs w:val="21"/>
                <w:shd w:val="clear" w:color="auto" w:fill="FFFFFF"/>
                <w:lang w:bidi="mr-IN"/>
              </w:rPr>
              <w:t>(</w:t>
            </w:r>
            <w:r w:rsidR="00543BF1" w:rsidRPr="00543BF1">
              <w:rPr>
                <w:rFonts w:ascii="Mangal" w:eastAsia="Times New Roman" w:hAnsi="Mangal" w:cs="Mangal"/>
                <w:color w:val="A52A2A"/>
                <w:sz w:val="21"/>
                <w:szCs w:val="21"/>
                <w:shd w:val="clear" w:color="auto" w:fill="FFFFFF"/>
                <w:cs/>
                <w:lang w:bidi="mr-IN"/>
              </w:rPr>
              <w:t>अपलोड दि. २४ सप्टें. २०१७</w:t>
            </w:r>
            <w:r w:rsidR="00543BF1" w:rsidRPr="00543BF1">
              <w:rPr>
                <w:rFonts w:ascii="Mangal" w:eastAsia="Times New Roman" w:hAnsi="Mangal" w:cs="Mangal"/>
                <w:color w:val="A52A2A"/>
                <w:sz w:val="21"/>
                <w:szCs w:val="21"/>
                <w:shd w:val="clear" w:color="auto" w:fill="FFFFFF"/>
                <w:lang w:bidi="mr-IN"/>
              </w:rPr>
              <w:t> 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hyperlink r:id="rId7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543BF1" w:rsidRPr="00543BF1" w:rsidTr="00543BF1">
        <w:trPr>
          <w:trHeight w:val="3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333333"/>
                <w:sz w:val="15"/>
                <w:szCs w:val="15"/>
                <w:shd w:val="clear" w:color="auto" w:fill="FFFFFF"/>
                <w:lang w:bidi="mr-IN"/>
              </w:rPr>
              <w:t>  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डिसेंबर २०१७ परीक्षेच्या पुनर्परीक्षार्थी विद्यार्थ्यांना परीक्षा अर्ज भरण्याबाबत महत्त्वाच्या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br/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सूचना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 </w:t>
            </w:r>
            <w:r w:rsidRPr="00543BF1">
              <w:rPr>
                <w:rFonts w:ascii="Mangal" w:eastAsia="Times New Roman" w:hAnsi="Mangal" w:cs="Mangal"/>
                <w:color w:val="A52A2A"/>
                <w:sz w:val="21"/>
                <w:szCs w:val="21"/>
                <w:shd w:val="clear" w:color="auto" w:fill="FFFFFF"/>
                <w:lang w:bidi="mr-IN"/>
              </w:rPr>
              <w:t>(</w:t>
            </w:r>
            <w:r w:rsidRPr="00543BF1">
              <w:rPr>
                <w:rFonts w:ascii="Mangal" w:eastAsia="Times New Roman" w:hAnsi="Mangal" w:cs="Mangal"/>
                <w:color w:val="A52A2A"/>
                <w:sz w:val="21"/>
                <w:szCs w:val="21"/>
                <w:shd w:val="clear" w:color="auto" w:fill="FFFFFF"/>
                <w:cs/>
                <w:lang w:bidi="mr-IN"/>
              </w:rPr>
              <w:t>अपलोड दि. २० सप्टें. २०१७</w:t>
            </w:r>
            <w:r w:rsidRPr="00543BF1">
              <w:rPr>
                <w:rFonts w:ascii="Mangal" w:eastAsia="Times New Roman" w:hAnsi="Mangal" w:cs="Mangal"/>
                <w:color w:val="A52A2A"/>
                <w:sz w:val="21"/>
                <w:szCs w:val="21"/>
                <w:shd w:val="clear" w:color="auto" w:fill="FFFFFF"/>
                <w:lang w:bidi="mr-IN"/>
              </w:rPr>
              <w:t> )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hyperlink r:id="rId8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shd w:val="clear" w:color="auto" w:fill="FFFFFF"/>
                  <w:lang w:bidi="mr-IN"/>
                </w:rPr>
                <w:t>Click Here</w:t>
              </w:r>
            </w:hyperlink>
          </w:p>
        </w:tc>
      </w:tr>
      <w:tr w:rsidR="00543BF1" w:rsidRPr="00543BF1" w:rsidTr="00543BF1">
        <w:trPr>
          <w:trHeight w:val="3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38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Class Improvement Form for </w:t>
            </w:r>
            <w:proofErr w:type="spellStart"/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M.Lib</w:t>
            </w:r>
            <w:proofErr w:type="spellEnd"/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. &amp; </w:t>
            </w:r>
            <w:proofErr w:type="spellStart"/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I.Sc</w:t>
            </w:r>
            <w:proofErr w:type="spellEnd"/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. Program </w:t>
            </w:r>
          </w:p>
          <w:p w:rsidR="00543BF1" w:rsidRPr="00543BF1" w:rsidRDefault="00672538" w:rsidP="00543BF1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>
              <w:rPr>
                <w:rFonts w:ascii="Mangal" w:eastAsia="Times New Roman" w:hAnsi="Mangal" w:cs="Mangal"/>
                <w:color w:val="8B4513"/>
                <w:sz w:val="21"/>
                <w:szCs w:val="21"/>
                <w:shd w:val="clear" w:color="auto" w:fill="FFFFFF"/>
                <w:lang w:bidi="mr-IN"/>
              </w:rPr>
              <w:t xml:space="preserve">  </w:t>
            </w:r>
            <w:r w:rsidR="00543BF1" w:rsidRPr="00543BF1">
              <w:rPr>
                <w:rFonts w:ascii="Mangal" w:eastAsia="Times New Roman" w:hAnsi="Mangal" w:cs="Mangal"/>
                <w:color w:val="8B4513"/>
                <w:sz w:val="21"/>
                <w:szCs w:val="21"/>
                <w:shd w:val="clear" w:color="auto" w:fill="FFFFFF"/>
                <w:lang w:bidi="mr-IN"/>
              </w:rPr>
              <w:t>(Upload date 5th Oct.17)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hyperlink r:id="rId9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shd w:val="clear" w:color="auto" w:fill="FFFFFF"/>
                  <w:lang w:bidi="mr-IN"/>
                </w:rPr>
                <w:t>Click Here</w:t>
              </w:r>
            </w:hyperlink>
          </w:p>
        </w:tc>
      </w:tr>
      <w:tr w:rsidR="00543BF1" w:rsidRPr="00543BF1" w:rsidTr="00543BF1">
        <w:trPr>
          <w:trHeight w:val="375"/>
          <w:tblCellSpacing w:w="7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72538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16"/>
                <w:szCs w:val="16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Class Improvement Form for MBA (General &amp; PPM) </w:t>
            </w:r>
          </w:p>
          <w:p w:rsidR="00543BF1" w:rsidRPr="00543BF1" w:rsidRDefault="00672538" w:rsidP="00543BF1">
            <w:pPr>
              <w:spacing w:after="0" w:line="240" w:lineRule="auto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r>
              <w:rPr>
                <w:rFonts w:ascii="Mangal" w:eastAsia="Times New Roman" w:hAnsi="Mangal" w:cs="Mangal"/>
                <w:color w:val="8B4513"/>
                <w:sz w:val="21"/>
                <w:szCs w:val="21"/>
                <w:shd w:val="clear" w:color="auto" w:fill="FFFFFF"/>
                <w:lang w:bidi="mr-IN"/>
              </w:rPr>
              <w:t xml:space="preserve">  </w:t>
            </w:r>
            <w:r w:rsidR="00543BF1" w:rsidRPr="00543BF1">
              <w:rPr>
                <w:rFonts w:ascii="Mangal" w:eastAsia="Times New Roman" w:hAnsi="Mangal" w:cs="Mangal"/>
                <w:color w:val="8B4513"/>
                <w:sz w:val="21"/>
                <w:szCs w:val="21"/>
                <w:shd w:val="clear" w:color="auto" w:fill="FFFFFF"/>
                <w:lang w:bidi="mr-IN"/>
              </w:rPr>
              <w:t>(Upload date 5th Oct.17)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16"/>
                <w:szCs w:val="16"/>
                <w:lang w:bidi="mr-IN"/>
              </w:rPr>
            </w:pPr>
            <w:hyperlink r:id="rId10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</w:tbl>
    <w:p w:rsidR="00543BF1" w:rsidRPr="00543BF1" w:rsidRDefault="00543BF1" w:rsidP="00543BF1">
      <w:pPr>
        <w:spacing w:after="0" w:line="240" w:lineRule="auto"/>
        <w:rPr>
          <w:rFonts w:ascii="Mangal" w:eastAsia="Times New Roman" w:hAnsi="Mangal" w:cs="Mangal"/>
          <w:vanish/>
          <w:sz w:val="24"/>
          <w:szCs w:val="24"/>
          <w:lang w:bidi="mr-IN"/>
        </w:rPr>
      </w:pPr>
    </w:p>
    <w:tbl>
      <w:tblPr>
        <w:tblW w:w="100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0"/>
      </w:tblGrid>
      <w:tr w:rsidR="00543BF1" w:rsidRPr="00543BF1" w:rsidTr="00543BF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b/>
                <w:bCs/>
                <w:color w:val="FF0000"/>
                <w:sz w:val="30"/>
                <w:szCs w:val="30"/>
                <w:shd w:val="clear" w:color="auto" w:fill="FFFFFF"/>
                <w:cs/>
                <w:lang w:bidi="mr-IN"/>
              </w:rPr>
              <w:t>डिसेंबर</w:t>
            </w:r>
            <w:r w:rsidRPr="00543BF1">
              <w:rPr>
                <w:rFonts w:ascii="Mangal" w:eastAsia="Times New Roman" w:hAnsi="Mangal" w:cs="Mangal"/>
                <w:b/>
                <w:bCs/>
                <w:color w:val="FF0000"/>
                <w:sz w:val="30"/>
                <w:szCs w:val="30"/>
                <w:shd w:val="clear" w:color="auto" w:fill="FFFFFF"/>
                <w:lang w:bidi="mr-IN"/>
              </w:rPr>
              <w:t xml:space="preserve"> </w:t>
            </w:r>
            <w:r w:rsidRPr="00543BF1">
              <w:rPr>
                <w:rFonts w:ascii="Mangal" w:eastAsia="Times New Roman" w:hAnsi="Mangal" w:cs="Mangal"/>
                <w:b/>
                <w:bCs/>
                <w:color w:val="FF0000"/>
                <w:sz w:val="30"/>
                <w:szCs w:val="30"/>
                <w:shd w:val="clear" w:color="auto" w:fill="FFFFFF"/>
                <w:cs/>
                <w:lang w:bidi="mr-IN"/>
              </w:rPr>
              <w:t>२०१७</w:t>
            </w:r>
            <w:r w:rsidRPr="00543BF1">
              <w:rPr>
                <w:rFonts w:ascii="Mangal" w:eastAsia="Times New Roman" w:hAnsi="Mangal" w:cs="Mangal"/>
                <w:b/>
                <w:bCs/>
                <w:color w:val="FF0000"/>
                <w:sz w:val="30"/>
                <w:szCs w:val="30"/>
                <w:shd w:val="clear" w:color="auto" w:fill="FFFFFF"/>
                <w:lang w:bidi="mr-IN"/>
              </w:rPr>
              <w:t> </w:t>
            </w:r>
            <w:r w:rsidRPr="00543BF1">
              <w:rPr>
                <w:rFonts w:ascii="Mangal" w:eastAsia="Times New Roman" w:hAnsi="Mangal" w:cs="Mangal"/>
                <w:b/>
                <w:bCs/>
                <w:color w:val="FF0000"/>
                <w:sz w:val="30"/>
                <w:szCs w:val="30"/>
                <w:shd w:val="clear" w:color="auto" w:fill="FFFFFF"/>
                <w:cs/>
                <w:lang w:bidi="mr-IN"/>
              </w:rPr>
              <w:t>परीक्षा -</w:t>
            </w:r>
            <w:r w:rsidRPr="00543BF1">
              <w:rPr>
                <w:rFonts w:ascii="Mangal" w:eastAsia="Times New Roman" w:hAnsi="Mangal" w:cs="Mangal"/>
                <w:b/>
                <w:bCs/>
                <w:color w:val="FF0000"/>
                <w:sz w:val="30"/>
                <w:szCs w:val="30"/>
                <w:shd w:val="clear" w:color="auto" w:fill="FFFFFF"/>
                <w:lang w:bidi="mr-IN"/>
              </w:rPr>
              <w:t> </w:t>
            </w:r>
            <w:r w:rsidRPr="00543BF1">
              <w:rPr>
                <w:rFonts w:ascii="Mangal" w:eastAsia="Times New Roman" w:hAnsi="Mangal" w:cs="Mangal"/>
                <w:b/>
                <w:bCs/>
                <w:color w:val="FF0000"/>
                <w:sz w:val="30"/>
                <w:szCs w:val="30"/>
                <w:shd w:val="clear" w:color="auto" w:fill="FFFFFF"/>
                <w:cs/>
                <w:lang w:bidi="mr-IN"/>
              </w:rPr>
              <w:t>शिक्षणक्रमनिहाय वेळापत्रक</w:t>
            </w:r>
            <w:r w:rsidRPr="00543BF1">
              <w:rPr>
                <w:rFonts w:ascii="Mangal" w:eastAsia="Times New Roman" w:hAnsi="Mangal" w:cs="Mangal"/>
                <w:color w:val="FF0000"/>
                <w:sz w:val="27"/>
                <w:szCs w:val="27"/>
                <w:shd w:val="clear" w:color="auto" w:fill="FFFFFF"/>
                <w:lang w:bidi="mr-IN"/>
              </w:rPr>
              <w:t> </w:t>
            </w:r>
          </w:p>
        </w:tc>
      </w:tr>
    </w:tbl>
    <w:p w:rsidR="00543BF1" w:rsidRPr="00543BF1" w:rsidRDefault="00543BF1" w:rsidP="00543BF1">
      <w:pPr>
        <w:spacing w:after="0" w:line="240" w:lineRule="auto"/>
        <w:rPr>
          <w:rFonts w:ascii="Mangal" w:eastAsia="Times New Roman" w:hAnsi="Mangal" w:cs="Mangal"/>
          <w:vanish/>
          <w:sz w:val="24"/>
          <w:szCs w:val="24"/>
          <w:lang w:bidi="mr-IN"/>
        </w:rPr>
      </w:pPr>
    </w:p>
    <w:tbl>
      <w:tblPr>
        <w:tblW w:w="10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1087"/>
        <w:gridCol w:w="5810"/>
        <w:gridCol w:w="1421"/>
        <w:gridCol w:w="1275"/>
      </w:tblGrid>
      <w:tr w:rsidR="00543BF1" w:rsidRPr="00543BF1" w:rsidTr="00672538">
        <w:trPr>
          <w:trHeight w:val="750"/>
          <w:tblCellSpacing w:w="7" w:type="dxa"/>
        </w:trPr>
        <w:tc>
          <w:tcPr>
            <w:tcW w:w="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FFFFFF"/>
                <w:sz w:val="27"/>
                <w:szCs w:val="27"/>
                <w:lang w:bidi="mr-IN"/>
              </w:rPr>
              <w:t>Sr. No.</w:t>
            </w:r>
          </w:p>
        </w:tc>
        <w:tc>
          <w:tcPr>
            <w:tcW w:w="1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FFFFFF"/>
                <w:sz w:val="24"/>
                <w:szCs w:val="24"/>
                <w:lang w:bidi="mr-IN"/>
              </w:rPr>
              <w:t>Program</w:t>
            </w:r>
            <w:r w:rsidRPr="00543BF1">
              <w:rPr>
                <w:rFonts w:ascii="Mangal" w:eastAsia="Times New Roman" w:hAnsi="Mangal" w:cs="Mangal"/>
                <w:color w:val="FFFFFF"/>
                <w:sz w:val="24"/>
                <w:szCs w:val="24"/>
                <w:lang w:bidi="mr-IN"/>
              </w:rPr>
              <w:br/>
              <w:t>Code</w:t>
            </w:r>
          </w:p>
        </w:tc>
        <w:tc>
          <w:tcPr>
            <w:tcW w:w="5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FFFFFF"/>
                <w:sz w:val="27"/>
                <w:szCs w:val="27"/>
                <w:lang w:bidi="mr-IN"/>
              </w:rPr>
              <w:t>Program Name </w:t>
            </w:r>
          </w:p>
        </w:tc>
        <w:tc>
          <w:tcPr>
            <w:tcW w:w="1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FFFFFF"/>
                <w:sz w:val="24"/>
                <w:szCs w:val="24"/>
                <w:lang w:bidi="mr-IN"/>
              </w:rPr>
              <w:t> Upload</w:t>
            </w: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br/>
            </w:r>
            <w:r w:rsidRPr="00543BF1">
              <w:rPr>
                <w:rFonts w:ascii="Mangal" w:eastAsia="Times New Roman" w:hAnsi="Mangal" w:cs="Mangal"/>
                <w:color w:val="FFFFFF"/>
                <w:sz w:val="24"/>
                <w:szCs w:val="24"/>
                <w:lang w:bidi="mr-IN"/>
              </w:rPr>
              <w:t>Date</w:t>
            </w:r>
          </w:p>
        </w:tc>
        <w:tc>
          <w:tcPr>
            <w:tcW w:w="1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00"/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FFFFFF"/>
                <w:sz w:val="24"/>
                <w:szCs w:val="24"/>
                <w:lang w:bidi="mr-IN"/>
              </w:rPr>
              <w:t>Click Here</w:t>
            </w:r>
          </w:p>
        </w:tc>
      </w:tr>
    </w:tbl>
    <w:p w:rsidR="00543BF1" w:rsidRPr="00543BF1" w:rsidRDefault="00543BF1" w:rsidP="00543BF1">
      <w:pPr>
        <w:spacing w:after="0" w:line="240" w:lineRule="auto"/>
        <w:rPr>
          <w:rFonts w:ascii="Mangal" w:eastAsia="Times New Roman" w:hAnsi="Mangal" w:cs="Mangal"/>
          <w:vanish/>
          <w:sz w:val="24"/>
          <w:szCs w:val="24"/>
          <w:lang w:bidi="mr-IN"/>
        </w:rPr>
      </w:pPr>
    </w:p>
    <w:tbl>
      <w:tblPr>
        <w:tblW w:w="101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"/>
        <w:gridCol w:w="1134"/>
        <w:gridCol w:w="5812"/>
        <w:gridCol w:w="1418"/>
        <w:gridCol w:w="1185"/>
      </w:tblGrid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C31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बालसंगोपन आणि रंजन प्रमाणपत्र शिक्षणक्रम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02/11/2017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11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shd w:val="clear" w:color="auto" w:fill="FFFFFF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C32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स्वयं साहाय्य गट प्रेरक / प्रेरिका प्रमाणपत्र शिक्षणक्रम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02/11/2017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12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 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C35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शालेय व्यवहारांकरिता माहिती संप्रेषण तंत्रविज्ञान प्रमाणपत्र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br/>
              <w:t>  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शिक्षणक्रम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02/11/2017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13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 </w:t>
              </w:r>
              <w:r w:rsidRPr="00543BF1">
                <w:rPr>
                  <w:rFonts w:ascii="Mangal" w:eastAsia="Times New Roman" w:hAnsi="Mangal" w:cs="Mangal"/>
                  <w:color w:val="0000FF"/>
                  <w:sz w:val="24"/>
                  <w:szCs w:val="24"/>
                  <w:u w:val="single"/>
                  <w:lang w:bidi="mr-IN"/>
                </w:rPr>
                <w:t> 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G01,G21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br/>
              <w:t>G64,G02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बी.ए. (जनरल/पी.ए./एस.आर.पी.एफ./आर.टी)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,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बी.कॉम.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br/>
              <w:t>  (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इंग्रजी/मराठी) पदवी शिक्षणक्रम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   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02/11/2017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14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 </w:t>
              </w:r>
              <w:r w:rsidRPr="00543BF1">
                <w:rPr>
                  <w:rFonts w:ascii="Mangal" w:eastAsia="Times New Roman" w:hAnsi="Mangal" w:cs="Mangal"/>
                  <w:color w:val="0000FF"/>
                  <w:sz w:val="24"/>
                  <w:szCs w:val="24"/>
                  <w:u w:val="single"/>
                  <w:lang w:bidi="mr-IN"/>
                </w:rPr>
                <w:t> 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G11,G12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बी.ए. (हिंदी/उर्दू) पदवी शिक्षणक्रम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 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02/11/2017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15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 </w:t>
              </w:r>
              <w:r w:rsidRPr="00543BF1">
                <w:rPr>
                  <w:rFonts w:ascii="Mangal" w:eastAsia="Times New Roman" w:hAnsi="Mangal" w:cs="Mangal"/>
                  <w:color w:val="0000FF"/>
                  <w:sz w:val="24"/>
                  <w:szCs w:val="24"/>
                  <w:u w:val="single"/>
                  <w:lang w:bidi="mr-IN"/>
                </w:rPr>
                <w:t> 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G29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बी.ए. (ग्राहक सेवा) पदवी शिक्षणक्रम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02/11/2017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16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 </w:t>
              </w:r>
              <w:r w:rsidRPr="00543BF1">
                <w:rPr>
                  <w:rFonts w:ascii="Mangal" w:eastAsia="Times New Roman" w:hAnsi="Mangal" w:cs="Mangal"/>
                  <w:color w:val="0000FF"/>
                  <w:sz w:val="24"/>
                  <w:szCs w:val="24"/>
                  <w:u w:val="single"/>
                  <w:lang w:bidi="mr-IN"/>
                </w:rPr>
                <w:t> 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P01,C36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बी.एड. पदवी शिक्षणक्रम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,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आशययुक्त अध्यापन पद्धती प्रमाणपत्र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br/>
              <w:t>  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शिक्षणक्रम (२००९ पॅटर्न)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02/11/2017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17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 </w:t>
              </w:r>
              <w:r w:rsidRPr="00543BF1">
                <w:rPr>
                  <w:rFonts w:ascii="Mangal" w:eastAsia="Times New Roman" w:hAnsi="Mangal" w:cs="Mangal"/>
                  <w:color w:val="0000FF"/>
                  <w:sz w:val="24"/>
                  <w:szCs w:val="24"/>
                  <w:u w:val="single"/>
                  <w:lang w:bidi="mr-IN"/>
                </w:rPr>
                <w:t> 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P01,C36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  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बी.एड. पदवी शिक्षणक्रम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,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आशययुक्त अध्यापन पद्धती प्रमाणपत्र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br/>
              <w:t>  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शिक्षणक्रम (२०१५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पॅटर्न)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02/11/2017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18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 </w:t>
              </w:r>
              <w:r w:rsidRPr="00543BF1">
                <w:rPr>
                  <w:rFonts w:ascii="Mangal" w:eastAsia="Times New Roman" w:hAnsi="Mangal" w:cs="Mangal"/>
                  <w:color w:val="0000FF"/>
                  <w:sz w:val="24"/>
                  <w:szCs w:val="24"/>
                  <w:u w:val="single"/>
                  <w:lang w:bidi="mr-IN"/>
                </w:rPr>
                <w:t> 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P10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शालेय व्यवस्थापन पदविका शिक्षणक्रम (नवीन वार्षिक पॅटर्न)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02/11/2017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19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 </w:t>
              </w:r>
              <w:r w:rsidRPr="00543BF1">
                <w:rPr>
                  <w:rFonts w:ascii="Mangal" w:eastAsia="Times New Roman" w:hAnsi="Mangal" w:cs="Mangal"/>
                  <w:color w:val="0000FF"/>
                  <w:sz w:val="24"/>
                  <w:szCs w:val="24"/>
                  <w:u w:val="single"/>
                  <w:lang w:bidi="mr-IN"/>
                </w:rPr>
                <w:t> 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lastRenderedPageBreak/>
              <w:t>10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P10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शालेय व्यवस्थापन पदविका शिक्षणक्रम (जुना वार्षिक पॅटर्न)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02/11/2017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20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 </w:t>
              </w:r>
              <w:r w:rsidRPr="00543BF1">
                <w:rPr>
                  <w:rFonts w:ascii="Mangal" w:eastAsia="Times New Roman" w:hAnsi="Mangal" w:cs="Mangal"/>
                  <w:color w:val="0000FF"/>
                  <w:sz w:val="24"/>
                  <w:szCs w:val="24"/>
                  <w:u w:val="single"/>
                  <w:lang w:bidi="mr-IN"/>
                </w:rPr>
                <w:t> 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11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P21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 xml:space="preserve">बी.एड. (विशेष शिक्षण)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HI/VI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पदवी शिक्षणक्रम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वार्षिक पॅटर्न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 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02/11/2017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21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 </w:t>
              </w:r>
              <w:r w:rsidRPr="00543BF1">
                <w:rPr>
                  <w:rFonts w:ascii="Mangal" w:eastAsia="Times New Roman" w:hAnsi="Mangal" w:cs="Mangal"/>
                  <w:color w:val="0000FF"/>
                  <w:sz w:val="24"/>
                  <w:szCs w:val="24"/>
                  <w:u w:val="single"/>
                  <w:lang w:bidi="mr-IN"/>
                </w:rPr>
                <w:t> 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12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P21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बी.एड. (विशेष शिक्षण)  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HI/VI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पदवी शिक्षणक्रम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सेमिस्टर पॅटर्न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02/11/2017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0B1EA3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22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</w:t>
              </w:r>
              <w:r w:rsidR="000B1EA3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 xml:space="preserve"> </w:t>
              </w:r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Here </w:t>
              </w:r>
              <w:r w:rsidRPr="00543BF1">
                <w:rPr>
                  <w:rFonts w:ascii="Mangal" w:eastAsia="Times New Roman" w:hAnsi="Mangal" w:cs="Mangal"/>
                  <w:color w:val="0000FF"/>
                  <w:sz w:val="24"/>
                  <w:szCs w:val="24"/>
                  <w:u w:val="single"/>
                  <w:lang w:bidi="mr-IN"/>
                </w:rPr>
                <w:t> 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13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P80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> 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cs/>
                <w:lang w:bidi="mr-IN"/>
              </w:rPr>
              <w:t>बी.एड. पदवी शिक्षणक्रम (वार्षिक पॅटर्न) प्रथम वर्ष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 xml:space="preserve"> 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02/11/2017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23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 </w:t>
              </w:r>
              <w:r w:rsidRPr="00543BF1">
                <w:rPr>
                  <w:rFonts w:ascii="Mangal" w:eastAsia="Times New Roman" w:hAnsi="Mangal" w:cs="Mangal"/>
                  <w:color w:val="0000FF"/>
                  <w:sz w:val="24"/>
                  <w:szCs w:val="24"/>
                  <w:u w:val="single"/>
                  <w:lang w:bidi="mr-IN"/>
                </w:rPr>
                <w:t> 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14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T74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B.Sc. (HTM)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24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15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T76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B.Sc. (HMCO)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25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16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T77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M.Sc. in Hotel Management &amp; Tourism Management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26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17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T78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M.Sc. in Food Processing &amp; Preservation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27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T97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B.Sc. Media Graphics &amp; Animation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28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19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V17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Diploma in Basic Facility Services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29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20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V18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Diploma in Advanced Facility Services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30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21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V19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B.Sc. in Facility Services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31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22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V74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B.Sc. (HTS)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32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23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V76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B.Sc. (HSCS)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33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24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V77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M.Sc. in Hospitality &amp; Tourism Studies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34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25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V78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M.Sc. in Food Science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35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26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V90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M.Sc. in Hospitality &amp; Tourism Studies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36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27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V91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M.Sc. in Food Science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37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28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V101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B.Sc. in Hospitality &amp; Tourism Studies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38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  <w:tr w:rsidR="00672538" w:rsidRPr="00543BF1" w:rsidTr="00672538">
        <w:trPr>
          <w:tblCellSpacing w:w="7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29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543BF1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V102</w:t>
            </w:r>
          </w:p>
        </w:tc>
        <w:tc>
          <w:tcPr>
            <w:tcW w:w="5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both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sz w:val="24"/>
                <w:szCs w:val="24"/>
                <w:lang w:bidi="mr-IN"/>
              </w:rPr>
              <w:t xml:space="preserve">  </w:t>
            </w: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B.Sc. in Hospitality Studies &amp; Catering Services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r w:rsidRPr="00543BF1">
              <w:rPr>
                <w:rFonts w:ascii="Mangal" w:eastAsia="Times New Roman" w:hAnsi="Mangal" w:cs="Mangal"/>
                <w:color w:val="0000FF"/>
                <w:sz w:val="21"/>
                <w:szCs w:val="21"/>
                <w:shd w:val="clear" w:color="auto" w:fill="FFFFFF"/>
                <w:lang w:bidi="mr-IN"/>
              </w:rPr>
              <w:t>06/11/207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3BF1" w:rsidRPr="00543BF1" w:rsidRDefault="00543BF1" w:rsidP="00672538">
            <w:pPr>
              <w:spacing w:after="0" w:line="240" w:lineRule="auto"/>
              <w:rPr>
                <w:rFonts w:ascii="Mangal" w:eastAsia="Times New Roman" w:hAnsi="Mangal" w:cs="Mangal"/>
                <w:sz w:val="24"/>
                <w:szCs w:val="24"/>
                <w:lang w:bidi="mr-IN"/>
              </w:rPr>
            </w:pPr>
            <w:hyperlink r:id="rId39" w:history="1">
              <w:r w:rsidRPr="00543BF1">
                <w:rPr>
                  <w:rFonts w:ascii="Mangal" w:eastAsia="Times New Roman" w:hAnsi="Mangal" w:cs="Mangal"/>
                  <w:color w:val="FF0000"/>
                  <w:sz w:val="21"/>
                  <w:szCs w:val="21"/>
                  <w:u w:val="single"/>
                  <w:lang w:bidi="mr-IN"/>
                </w:rPr>
                <w:t>Click Here</w:t>
              </w:r>
            </w:hyperlink>
          </w:p>
        </w:tc>
      </w:tr>
    </w:tbl>
    <w:p w:rsidR="00543BF1" w:rsidRPr="00543BF1" w:rsidRDefault="00543BF1">
      <w:pPr>
        <w:rPr>
          <w:rFonts w:ascii="Mangal" w:hAnsi="Mangal" w:cs="Mangal"/>
          <w:lang w:val="en-IN"/>
        </w:rPr>
      </w:pPr>
    </w:p>
    <w:sectPr w:rsidR="00543BF1" w:rsidRPr="00543BF1" w:rsidSect="00F50F32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F1"/>
    <w:rsid w:val="000B1EA3"/>
    <w:rsid w:val="00290819"/>
    <w:rsid w:val="003C1F79"/>
    <w:rsid w:val="00543BF1"/>
    <w:rsid w:val="00672538"/>
    <w:rsid w:val="00D63D3C"/>
    <w:rsid w:val="00DD599A"/>
    <w:rsid w:val="00F5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3B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3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3BF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43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ycmou.digitaluniversity.ac/WebFiles/C35_Dec17_tt_2nov17.pdf" TargetMode="External"/><Relationship Id="rId18" Type="http://schemas.openxmlformats.org/officeDocument/2006/relationships/hyperlink" Target="http://ycmou.digitaluniversity.ac/WebFiles/P01_c36_2015P_Dec17_tt_2nov17.pdf" TargetMode="External"/><Relationship Id="rId26" Type="http://schemas.openxmlformats.org/officeDocument/2006/relationships/hyperlink" Target="http://ycmou.digitaluniversity.ac/WebFiles/T77_DEC17_TT.pdf" TargetMode="External"/><Relationship Id="rId39" Type="http://schemas.openxmlformats.org/officeDocument/2006/relationships/hyperlink" Target="http://ycmou.digitaluniversity.ac/WebFiles/V102_DEC17_TT.pdf" TargetMode="External"/><Relationship Id="rId21" Type="http://schemas.openxmlformats.org/officeDocument/2006/relationships/hyperlink" Target="http://ycmou.digitaluniversity.ac/WebFiles/P21_AnnualP_Dec17_tt_2nov17.pdf" TargetMode="External"/><Relationship Id="rId34" Type="http://schemas.openxmlformats.org/officeDocument/2006/relationships/hyperlink" Target="http://ycmou.digitaluniversity.ac/WebFiles/V77_DEC17_TT.pdf" TargetMode="External"/><Relationship Id="rId7" Type="http://schemas.openxmlformats.org/officeDocument/2006/relationships/hyperlink" Target="http://ycmou.digitaluniversity.ac/WebFiles/Dec17_Date_Ext301017_24oct17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ycmou.digitaluniversity.ac/WebFiles/G29_Dec17_tt_2nov17.pdf" TargetMode="External"/><Relationship Id="rId20" Type="http://schemas.openxmlformats.org/officeDocument/2006/relationships/hyperlink" Target="http://ycmou.digitaluniversity.ac/WebFiles/P10OldAnnual_Dec17_tt_2nov17.pdf" TargetMode="External"/><Relationship Id="rId29" Type="http://schemas.openxmlformats.org/officeDocument/2006/relationships/hyperlink" Target="http://ycmou.digitaluniversity.ac/WebFiles/V17_DEC17_TT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ycmou.digitaluniversity.ac/WebFiles/Dec17%20Schedule%20Vocational%20Programs%2031oct17.pdf" TargetMode="External"/><Relationship Id="rId11" Type="http://schemas.openxmlformats.org/officeDocument/2006/relationships/hyperlink" Target="http://ycmou.digitaluniversity.ac/WebFiles/C31_Dec17_tt_2nov17.pdf" TargetMode="External"/><Relationship Id="rId24" Type="http://schemas.openxmlformats.org/officeDocument/2006/relationships/hyperlink" Target="http://ycmou.digitaluniversity.ac/WebFiles/T74_DEC17_TT.pdf" TargetMode="External"/><Relationship Id="rId32" Type="http://schemas.openxmlformats.org/officeDocument/2006/relationships/hyperlink" Target="http://ycmou.digitaluniversity.ac/WebFiles/V74_DEC17_TT.pdf" TargetMode="External"/><Relationship Id="rId37" Type="http://schemas.openxmlformats.org/officeDocument/2006/relationships/hyperlink" Target="http://ycmou.digitaluniversity.ac/WebFiles/V91_DEC17_TT.pdf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ycmou.digitaluniversity.ac/WebFiles/Dec17%20Schedule%20Hotel%20Mgmt%20Programs%2031oct17.pdf" TargetMode="External"/><Relationship Id="rId15" Type="http://schemas.openxmlformats.org/officeDocument/2006/relationships/hyperlink" Target="http://ycmou.digitaluniversity.ac/WebFiles/G11_G12_Dec17_tt_2nov17.pdf" TargetMode="External"/><Relationship Id="rId23" Type="http://schemas.openxmlformats.org/officeDocument/2006/relationships/hyperlink" Target="http://ycmou.digitaluniversity.ac/WebFiles/P80_annual_Dec17_tt_2nov17.pdf" TargetMode="External"/><Relationship Id="rId28" Type="http://schemas.openxmlformats.org/officeDocument/2006/relationships/hyperlink" Target="http://ycmou.digitaluniversity.ac/WebFiles/T97_DEC17_TT.pdf" TargetMode="External"/><Relationship Id="rId36" Type="http://schemas.openxmlformats.org/officeDocument/2006/relationships/hyperlink" Target="http://ycmou.digitaluniversity.ac/WebFiles/V90_DEC17_TT.pdf" TargetMode="External"/><Relationship Id="rId10" Type="http://schemas.openxmlformats.org/officeDocument/2006/relationships/hyperlink" Target="http://ycmou.digitaluniversity.ac/WebFiles/Class%20Improv%20form%20P09_P95_DEC17_6oct17.pdf" TargetMode="External"/><Relationship Id="rId19" Type="http://schemas.openxmlformats.org/officeDocument/2006/relationships/hyperlink" Target="http://ycmou.digitaluniversity.ac/WebFiles/P10newannual_Dec17_tt_2nov17.pdf" TargetMode="External"/><Relationship Id="rId31" Type="http://schemas.openxmlformats.org/officeDocument/2006/relationships/hyperlink" Target="http://ycmou.digitaluniversity.ac/WebFiles/V19_DEC17_T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cmou.digitaluniversity.ac/WebFiles/DEC17_MLIB_CL_Imprv_5oct17.pdf" TargetMode="External"/><Relationship Id="rId14" Type="http://schemas.openxmlformats.org/officeDocument/2006/relationships/hyperlink" Target="http://ycmou.digitaluniversity.ac/WebFiles/G01_G21_G64_G02_Dec17_tt_2nov17.pdf" TargetMode="External"/><Relationship Id="rId22" Type="http://schemas.openxmlformats.org/officeDocument/2006/relationships/hyperlink" Target="http://ycmou.digitaluniversity.ac/WebFiles/P21_SemP_Dec17_tt_2nov17.pdf" TargetMode="External"/><Relationship Id="rId27" Type="http://schemas.openxmlformats.org/officeDocument/2006/relationships/hyperlink" Target="http://ycmou.digitaluniversity.ac/WebFiles/T78_DEC17_TT.pdf" TargetMode="External"/><Relationship Id="rId30" Type="http://schemas.openxmlformats.org/officeDocument/2006/relationships/hyperlink" Target="http://ycmou.digitaluniversity.ac/WebFiles/V18_DEC17_TT.pdf" TargetMode="External"/><Relationship Id="rId35" Type="http://schemas.openxmlformats.org/officeDocument/2006/relationships/hyperlink" Target="http://ycmou.digitaluniversity.ac/WebFiles/V78_DEC17_TT.pdf" TargetMode="External"/><Relationship Id="rId8" Type="http://schemas.openxmlformats.org/officeDocument/2006/relationships/hyperlink" Target="http://ycmou.digitaluniversity.ac/WebFiles/Circular-student-exam%20-dec17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ycmou.digitaluniversity.ac/WebFiles/C32_Dec17_tt_2nov17.pdf" TargetMode="External"/><Relationship Id="rId17" Type="http://schemas.openxmlformats.org/officeDocument/2006/relationships/hyperlink" Target="http://ycmou.digitaluniversity.ac/WebFiles/P01_C36_2009P_Dec17_tt_2nov17.pdf" TargetMode="External"/><Relationship Id="rId25" Type="http://schemas.openxmlformats.org/officeDocument/2006/relationships/hyperlink" Target="http://ycmou.digitaluniversity.ac/WebFiles/T76_DEC17_TT.pdf" TargetMode="External"/><Relationship Id="rId33" Type="http://schemas.openxmlformats.org/officeDocument/2006/relationships/hyperlink" Target="http://ycmou.digitaluniversity.ac/WebFiles/V76_DEC17_TT.pdf" TargetMode="External"/><Relationship Id="rId38" Type="http://schemas.openxmlformats.org/officeDocument/2006/relationships/hyperlink" Target="http://ycmou.digitaluniversity.ac/WebFiles/V101_DEC17_T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2017-11-08T06:34:00Z</dcterms:created>
  <dcterms:modified xsi:type="dcterms:W3CDTF">2017-11-08T06:43:00Z</dcterms:modified>
</cp:coreProperties>
</file>