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4B" w:rsidRPr="003B1D01" w:rsidRDefault="003B1D01" w:rsidP="003B1D01">
      <w:pPr>
        <w:jc w:val="center"/>
        <w:rPr>
          <w:b/>
          <w:bCs/>
        </w:rPr>
      </w:pPr>
      <w:r w:rsidRPr="003B1D01">
        <w:rPr>
          <w:b/>
          <w:bCs/>
        </w:rPr>
        <w:t>ACTIVITIES ORGANIZED IN YEAR 2019-2020</w:t>
      </w:r>
    </w:p>
    <w:tbl>
      <w:tblPr>
        <w:tblpPr w:leftFromText="180" w:rightFromText="180" w:vertAnchor="page" w:horzAnchor="margin" w:tblpY="2041"/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98"/>
        <w:gridCol w:w="4165"/>
        <w:gridCol w:w="4199"/>
      </w:tblGrid>
      <w:tr w:rsidR="00FA414B" w:rsidTr="003B1D0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N"/>
              </w:rPr>
              <w:t>Date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N"/>
              </w:rPr>
              <w:t>Topic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N"/>
              </w:rPr>
              <w:t>Expert/Speaker</w:t>
            </w:r>
          </w:p>
        </w:tc>
      </w:tr>
      <w:tr w:rsidR="00FA414B" w:rsidTr="003B1D0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15 March 2019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Blood disorders &amp; treatment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Dr. Pritesh Junagade, Hematologist</w:t>
            </w:r>
          </w:p>
        </w:tc>
      </w:tr>
      <w:tr w:rsidR="00FA414B" w:rsidTr="003B1D01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22 March 2019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Cardiac disorders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Dr. Saket Jungade, International Cardiologist, Junagade Heart Care</w:t>
            </w:r>
          </w:p>
        </w:tc>
      </w:tr>
      <w:tr w:rsidR="00FA414B" w:rsidTr="003B1D01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21 June 2019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International Yoga Day, Prize distribution to winners of Essay writing competition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Dr. E. Vayunandan</w:t>
            </w:r>
          </w:p>
        </w:tc>
      </w:tr>
      <w:tr w:rsidR="00FA414B" w:rsidTr="003B1D0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23 June 2019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Effortless weight loss &amp; Diabetes prevention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Dr. Jagannath Dixit (</w:t>
            </w:r>
            <w:proofErr w:type="gramStart"/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M.B.B.S  M.D</w:t>
            </w:r>
            <w:proofErr w:type="gramEnd"/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.)</w:t>
            </w:r>
          </w:p>
        </w:tc>
      </w:tr>
      <w:tr w:rsidR="00FA414B" w:rsidTr="003B1D01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10 January 2020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Meditation therapy for day-to-day stress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Shailesh Radadiya</w:t>
            </w:r>
          </w:p>
        </w:tc>
      </w:tr>
      <w:tr w:rsidR="00FA414B" w:rsidTr="003B1D0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24 January 2020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Iron deficiency &amp; Anaemia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Dr. Siddhesh Kalantri NAMCO trust</w:t>
            </w:r>
          </w:p>
        </w:tc>
      </w:tr>
      <w:tr w:rsidR="00FA414B" w:rsidTr="003B1D0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24 January 2020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Treatment for Lumbar pain &amp; Sciatica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B" w:rsidRDefault="00FA414B" w:rsidP="003B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IN"/>
              </w:rPr>
              <w:t>Dr. Rohan Dev, NAMCO trust</w:t>
            </w:r>
          </w:p>
        </w:tc>
      </w:tr>
    </w:tbl>
    <w:p w:rsidR="00FA414B" w:rsidRDefault="00FA414B" w:rsidP="00FA414B"/>
    <w:sectPr w:rsidR="00FA414B" w:rsidSect="003B1D01">
      <w:pgSz w:w="12240" w:h="15840"/>
      <w:pgMar w:top="1135" w:right="1608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6CA1"/>
    <w:rsid w:val="00206CA1"/>
    <w:rsid w:val="003B1D01"/>
    <w:rsid w:val="006228A4"/>
    <w:rsid w:val="007C2AE0"/>
    <w:rsid w:val="00F61093"/>
    <w:rsid w:val="00FA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2020-01-29T06:52:00Z</dcterms:created>
  <dcterms:modified xsi:type="dcterms:W3CDTF">2021-03-01T11:49:00Z</dcterms:modified>
</cp:coreProperties>
</file>