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C6" w:rsidRPr="00033E3F" w:rsidRDefault="007A7A15" w:rsidP="00B93799">
      <w:pPr>
        <w:tabs>
          <w:tab w:val="left" w:pos="660"/>
          <w:tab w:val="center" w:pos="4680"/>
        </w:tabs>
        <w:spacing w:after="0"/>
        <w:rPr>
          <w:rFonts w:ascii="DVOT-Surekh" w:hAnsi="DVOT-Surekh" w:cs="DVOT-Surekh"/>
          <w:b/>
          <w:bCs/>
          <w:sz w:val="24"/>
          <w:szCs w:val="24"/>
        </w:rPr>
      </w:pPr>
      <w:r>
        <w:rPr>
          <w:rFonts w:ascii="DVOT-Surekh" w:hAnsi="DVOT-Surekh" w:cs="DVOT-Surekh" w:hint="cs"/>
          <w:sz w:val="24"/>
          <w:szCs w:val="24"/>
          <w:cs/>
        </w:rPr>
        <w:tab/>
      </w:r>
      <w:r>
        <w:rPr>
          <w:rFonts w:ascii="DVOT-Surekh" w:hAnsi="DVOT-Surekh" w:cs="DVOT-Surekh" w:hint="cs"/>
          <w:sz w:val="24"/>
          <w:szCs w:val="24"/>
          <w:cs/>
        </w:rPr>
        <w:tab/>
      </w:r>
      <w:r w:rsidR="007C26DE">
        <w:rPr>
          <w:rFonts w:ascii="DVOT-Surekh" w:hAnsi="DVOT-Surekh" w:cs="DVOT-Surekh"/>
          <w:sz w:val="24"/>
          <w:szCs w:val="24"/>
        </w:rPr>
        <w:t xml:space="preserve"> </w:t>
      </w:r>
      <w:r w:rsidR="008A663F">
        <w:rPr>
          <w:rFonts w:ascii="DVOT-Surekh" w:hAnsi="DVOT-Surekh" w:cs="DVOT-Surekh" w:hint="cs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781685</wp:posOffset>
            </wp:positionH>
            <wp:positionV relativeFrom="paragraph">
              <wp:posOffset>-19050</wp:posOffset>
            </wp:positionV>
            <wp:extent cx="600710" cy="561975"/>
            <wp:effectExtent l="19050" t="0" r="8890" b="0"/>
            <wp:wrapTight wrapText="bothSides">
              <wp:wrapPolygon edited="0">
                <wp:start x="-685" y="0"/>
                <wp:lineTo x="-685" y="21234"/>
                <wp:lineTo x="21920" y="21234"/>
                <wp:lineTo x="21920" y="0"/>
                <wp:lineTo x="-685" y="0"/>
              </wp:wrapPolygon>
            </wp:wrapTight>
            <wp:docPr id="4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7FC6" w:rsidRPr="007C7FC6">
        <w:rPr>
          <w:rFonts w:ascii="DVOT-Surekh" w:hAnsi="DVOT-Surekh" w:cs="DVOT-Surekh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-628650</wp:posOffset>
            </wp:positionV>
            <wp:extent cx="5924550" cy="1409700"/>
            <wp:effectExtent l="19050" t="0" r="0" b="0"/>
            <wp:wrapThrough wrapText="bothSides">
              <wp:wrapPolygon edited="0">
                <wp:start x="-69" y="0"/>
                <wp:lineTo x="-69" y="21308"/>
                <wp:lineTo x="21600" y="21308"/>
                <wp:lineTo x="21600" y="0"/>
                <wp:lineTo x="-69" y="0"/>
              </wp:wrapPolygon>
            </wp:wrapThrough>
            <wp:docPr id="8" name="Picture 2" descr="LH_FORMAT_LA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H_FORMAT_LAR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7FC6" w:rsidRPr="00033E3F">
        <w:rPr>
          <w:rFonts w:ascii="DVOT-Surekh" w:hAnsi="DVOT-Surekh" w:cs="DVOT-Surekh" w:hint="cs"/>
          <w:b/>
          <w:bCs/>
          <w:sz w:val="24"/>
          <w:szCs w:val="24"/>
          <w:cs/>
        </w:rPr>
        <w:t xml:space="preserve"> </w:t>
      </w:r>
      <w:r w:rsidR="007C7FC6">
        <w:rPr>
          <w:rFonts w:ascii="DVOT-Surekh" w:hAnsi="DVOT-Surekh" w:cs="DVOT-Surekh"/>
          <w:b/>
          <w:bCs/>
          <w:sz w:val="24"/>
          <w:szCs w:val="24"/>
        </w:rPr>
        <w:t xml:space="preserve">      </w:t>
      </w:r>
      <w:r w:rsidR="007C7FC6" w:rsidRPr="00033E3F">
        <w:rPr>
          <w:rFonts w:ascii="DVOT-Surekh" w:hAnsi="DVOT-Surekh" w:cs="DVOT-Surekh" w:hint="cs"/>
          <w:b/>
          <w:bCs/>
          <w:sz w:val="24"/>
          <w:szCs w:val="24"/>
          <w:cs/>
        </w:rPr>
        <w:t xml:space="preserve">विषय </w:t>
      </w:r>
      <w:r w:rsidR="007C7FC6" w:rsidRPr="00033E3F">
        <w:rPr>
          <w:rFonts w:ascii="DVOT-Surekh" w:hAnsi="DVOT-Surekh" w:cs="DVOT-Surekh"/>
          <w:b/>
          <w:bCs/>
          <w:sz w:val="24"/>
          <w:szCs w:val="24"/>
          <w:cs/>
        </w:rPr>
        <w:t>–</w:t>
      </w:r>
      <w:r w:rsidR="007C7FC6" w:rsidRPr="00033E3F">
        <w:rPr>
          <w:rFonts w:ascii="DVOT-Surekh" w:hAnsi="DVOT-Surekh" w:cs="DVOT-Surekh" w:hint="cs"/>
          <w:b/>
          <w:bCs/>
          <w:sz w:val="24"/>
          <w:szCs w:val="24"/>
          <w:cs/>
        </w:rPr>
        <w:t xml:space="preserve"> बाईडिंग </w:t>
      </w:r>
      <w:r w:rsidR="00F255CF">
        <w:rPr>
          <w:rFonts w:ascii="DVOT-Surekh" w:hAnsi="DVOT-Surekh" w:cs="DVOT-Surekh" w:hint="cs"/>
          <w:b/>
          <w:bCs/>
          <w:sz w:val="24"/>
          <w:szCs w:val="24"/>
          <w:cs/>
        </w:rPr>
        <w:t>कोटेशन</w:t>
      </w:r>
      <w:r w:rsidR="007C7FC6" w:rsidRPr="00033E3F">
        <w:rPr>
          <w:rFonts w:ascii="DVOT-Surekh" w:hAnsi="DVOT-Surekh" w:cs="DVOT-Surekh" w:hint="cs"/>
          <w:b/>
          <w:bCs/>
          <w:sz w:val="24"/>
          <w:szCs w:val="24"/>
          <w:cs/>
        </w:rPr>
        <w:t xml:space="preserve"> - २०२३ -२०२४ </w:t>
      </w:r>
    </w:p>
    <w:p w:rsidR="007C7FC6" w:rsidRPr="007C7FC6" w:rsidRDefault="007C7FC6" w:rsidP="007C7FC6">
      <w:pPr>
        <w:pStyle w:val="NoSpacing"/>
        <w:rPr>
          <w:rFonts w:ascii="DVOT-Surekh" w:hAnsi="DVOT-Surekh" w:cs="DVOT-Surekh"/>
          <w:sz w:val="24"/>
          <w:szCs w:val="24"/>
        </w:rPr>
      </w:pPr>
      <w:r w:rsidRPr="007C7FC6">
        <w:rPr>
          <w:rFonts w:ascii="DVOT-Surekh" w:hAnsi="DVOT-Surekh" w:cs="DVOT-Surekh" w:hint="cs"/>
          <w:sz w:val="24"/>
          <w:szCs w:val="24"/>
          <w:cs/>
        </w:rPr>
        <w:t>महोदय,</w:t>
      </w:r>
    </w:p>
    <w:p w:rsidR="007C7FC6" w:rsidRPr="007C7FC6" w:rsidRDefault="007C7FC6" w:rsidP="007C7FC6">
      <w:pPr>
        <w:tabs>
          <w:tab w:val="left" w:pos="420"/>
          <w:tab w:val="left" w:pos="495"/>
          <w:tab w:val="left" w:pos="720"/>
          <w:tab w:val="left" w:pos="7860"/>
        </w:tabs>
        <w:spacing w:after="0" w:line="240" w:lineRule="auto"/>
        <w:jc w:val="both"/>
        <w:rPr>
          <w:rFonts w:ascii="DVOT-Surekh" w:hAnsi="DVOT-Surekh" w:cs="DVOT-Surekh"/>
          <w:sz w:val="24"/>
          <w:szCs w:val="24"/>
        </w:rPr>
      </w:pPr>
      <w:r w:rsidRPr="007C7FC6">
        <w:rPr>
          <w:rFonts w:ascii="DVOT-Surekh" w:hAnsi="DVOT-Surekh" w:cs="DVOT-Surekh" w:hint="cs"/>
          <w:sz w:val="24"/>
          <w:szCs w:val="24"/>
          <w:cs/>
        </w:rPr>
        <w:t xml:space="preserve">        </w:t>
      </w:r>
    </w:p>
    <w:p w:rsidR="007C7FC6" w:rsidRPr="007C7FC6" w:rsidRDefault="007C7FC6" w:rsidP="007C7FC6">
      <w:pPr>
        <w:tabs>
          <w:tab w:val="left" w:pos="420"/>
          <w:tab w:val="left" w:pos="495"/>
          <w:tab w:val="left" w:pos="720"/>
          <w:tab w:val="left" w:pos="7860"/>
        </w:tabs>
        <w:spacing w:after="0" w:line="240" w:lineRule="auto"/>
        <w:jc w:val="both"/>
        <w:rPr>
          <w:rFonts w:ascii="DVOT-Surekh" w:hAnsi="DVOT-Surekh" w:cs="DVOT-Surekh"/>
          <w:sz w:val="24"/>
          <w:szCs w:val="24"/>
        </w:rPr>
      </w:pPr>
      <w:r w:rsidRPr="007C7FC6">
        <w:rPr>
          <w:rFonts w:ascii="DVOT-Surekh" w:hAnsi="DVOT-Surekh" w:cs="DVOT-Surekh" w:hint="cs"/>
          <w:sz w:val="24"/>
          <w:szCs w:val="24"/>
          <w:cs/>
        </w:rPr>
        <w:t>यशवंतराव  चव्हाण महाराष्ट्र मुक्त विद्यापीठ ग्रंथालयातील पुस्तके व नियतकालिकांचे  बाईडिंग,तसेच बाईडिंग झालेल्या साहित्यावर एम्बॉसिंग व  स्क्रीन  प्रिंटिंग करून घ्यावयाचे आहे.वर्</w:t>
      </w:r>
      <w:r w:rsidR="001A0A29">
        <w:rPr>
          <w:rFonts w:ascii="DVOT-Surekh" w:hAnsi="DVOT-Surekh" w:cs="DVOT-Surekh" w:hint="cs"/>
          <w:sz w:val="24"/>
          <w:szCs w:val="24"/>
          <w:cs/>
        </w:rPr>
        <w:t xml:space="preserve">षभरात साधारणपणे ६०० पुस्तकांचे व </w:t>
      </w:r>
      <w:r w:rsidR="00AF740C">
        <w:rPr>
          <w:rFonts w:ascii="DVOT-Surekh" w:hAnsi="DVOT-Surekh" w:cs="DVOT-Surekh" w:hint="cs"/>
          <w:sz w:val="24"/>
          <w:szCs w:val="24"/>
          <w:cs/>
        </w:rPr>
        <w:t xml:space="preserve">४०० (एकूण अंदाजे रू. ९५०००/-) </w:t>
      </w:r>
      <w:r w:rsidRPr="007C7FC6">
        <w:rPr>
          <w:rFonts w:ascii="DVOT-Surekh" w:hAnsi="DVOT-Surekh" w:cs="DVOT-Surekh" w:hint="cs"/>
          <w:sz w:val="24"/>
          <w:szCs w:val="24"/>
          <w:cs/>
        </w:rPr>
        <w:t xml:space="preserve"> नियतकालिकांचे  बाईडिंग व शीर्षक टाकण्यासाठी एम्बॉसिंग व स्क्रीन प्रिंटिंग अशा स्वरुपाचे  काम आहे. बाई</w:t>
      </w:r>
      <w:r w:rsidR="001A0A29">
        <w:rPr>
          <w:rFonts w:ascii="DVOT-Surekh" w:hAnsi="DVOT-Surekh" w:cs="DVOT-Surekh" w:hint="cs"/>
          <w:sz w:val="24"/>
          <w:szCs w:val="24"/>
          <w:cs/>
        </w:rPr>
        <w:t>डिंग व  एम्बॉसिंग या दोन्ही कामां</w:t>
      </w:r>
      <w:r w:rsidRPr="007C7FC6">
        <w:rPr>
          <w:rFonts w:ascii="DVOT-Surekh" w:hAnsi="DVOT-Surekh" w:cs="DVOT-Surekh" w:hint="cs"/>
          <w:sz w:val="24"/>
          <w:szCs w:val="24"/>
          <w:cs/>
        </w:rPr>
        <w:t xml:space="preserve">चा तपशील सोबत दिल्याप्रमाणे आहे.या कामासाठी विद्यापीठ ग्रंथालय बाईडर्सकडून </w:t>
      </w:r>
      <w:r w:rsidR="00876816" w:rsidRPr="00876816">
        <w:rPr>
          <w:rFonts w:ascii="DVOT-Surekh" w:hAnsi="DVOT-Surekh" w:cs="DVOT-Surekh" w:hint="cs"/>
          <w:sz w:val="24"/>
          <w:szCs w:val="24"/>
          <w:cs/>
        </w:rPr>
        <w:t>कोटेशन</w:t>
      </w:r>
      <w:r w:rsidRPr="007C7FC6">
        <w:rPr>
          <w:rFonts w:ascii="DVOT-Surekh" w:hAnsi="DVOT-Surekh" w:cs="DVOT-Surekh" w:hint="cs"/>
          <w:sz w:val="24"/>
          <w:szCs w:val="24"/>
          <w:cs/>
        </w:rPr>
        <w:t xml:space="preserve"> मागवित आहेत. </w:t>
      </w:r>
      <w:r w:rsidR="00A908E1" w:rsidRPr="00A908E1">
        <w:rPr>
          <w:rFonts w:ascii="DVOT-Surekh" w:hAnsi="DVOT-Surekh" w:cs="DVOT-Surekh" w:hint="cs"/>
          <w:sz w:val="24"/>
          <w:szCs w:val="24"/>
          <w:cs/>
        </w:rPr>
        <w:t>कोटेशन</w:t>
      </w:r>
      <w:r w:rsidRPr="007C7FC6">
        <w:rPr>
          <w:rFonts w:ascii="DVOT-Surekh" w:hAnsi="DVOT-Surekh" w:cs="DVOT-Surekh" w:hint="cs"/>
          <w:sz w:val="24"/>
          <w:szCs w:val="24"/>
          <w:cs/>
        </w:rPr>
        <w:t xml:space="preserve"> पाठवितांना कापड व रेक्झीन यांचे नमुने (विविध रंगामध्ये) पाठविणे आवश्यक आहे.नमुना तपशीलात प्रत्येक प्रकारच्या बाईडिंगसाठी दरपत्रक भरणे आवश्यक आहे. हे काम पूर्ण करण्यासंदर्भात खालील अटींचे पालन करावे लागेल.</w:t>
      </w:r>
    </w:p>
    <w:p w:rsidR="007C7FC6" w:rsidRPr="007C7FC6" w:rsidRDefault="007C7FC6" w:rsidP="007C7FC6">
      <w:pPr>
        <w:pStyle w:val="NoSpacing"/>
        <w:rPr>
          <w:rFonts w:ascii="DVOT-Surekh" w:hAnsi="DVOT-Surekh" w:cs="DVOT-Surekh"/>
          <w:sz w:val="24"/>
          <w:szCs w:val="24"/>
        </w:rPr>
      </w:pPr>
    </w:p>
    <w:p w:rsidR="007C7FC6" w:rsidRPr="007C7FC6" w:rsidRDefault="007C7FC6" w:rsidP="007C7FC6">
      <w:pPr>
        <w:pStyle w:val="NoSpacing"/>
        <w:numPr>
          <w:ilvl w:val="0"/>
          <w:numId w:val="3"/>
        </w:numPr>
        <w:rPr>
          <w:rFonts w:ascii="DVOT-Surekh" w:hAnsi="DVOT-Surekh" w:cs="DVOT-Surekh"/>
          <w:sz w:val="24"/>
          <w:szCs w:val="24"/>
        </w:rPr>
      </w:pPr>
      <w:r w:rsidRPr="007C7FC6">
        <w:rPr>
          <w:rFonts w:ascii="DVOT-Surekh" w:hAnsi="DVOT-Surekh" w:cs="DVOT-Surekh" w:hint="cs"/>
          <w:sz w:val="24"/>
          <w:szCs w:val="24"/>
          <w:cs/>
        </w:rPr>
        <w:t xml:space="preserve">गुणवत्तापूर्ण बाईडिंग होण्यासाठी उच्च दर्जाचेच कापड व रेक्झीन आवश्यक राहील.कापड व रेक्झीन नमुन्यादाखल </w:t>
      </w:r>
      <w:r w:rsidR="00FF580D" w:rsidRPr="00FF580D">
        <w:rPr>
          <w:rFonts w:ascii="DVOT-Surekh" w:hAnsi="DVOT-Surekh" w:cs="DVOT-Surekh" w:hint="cs"/>
          <w:sz w:val="24"/>
          <w:szCs w:val="24"/>
          <w:cs/>
        </w:rPr>
        <w:t>कोटे</w:t>
      </w:r>
      <w:r w:rsidR="00FF580D">
        <w:rPr>
          <w:rFonts w:ascii="DVOT-Surekh" w:hAnsi="DVOT-Surekh" w:cs="DVOT-Surekh" w:hint="cs"/>
          <w:sz w:val="24"/>
          <w:szCs w:val="24"/>
          <w:cs/>
        </w:rPr>
        <w:t xml:space="preserve">शन </w:t>
      </w:r>
      <w:r w:rsidRPr="007C7FC6">
        <w:rPr>
          <w:rFonts w:ascii="DVOT-Surekh" w:hAnsi="DVOT-Surekh" w:cs="DVOT-Surekh" w:hint="cs"/>
          <w:sz w:val="24"/>
          <w:szCs w:val="24"/>
          <w:cs/>
        </w:rPr>
        <w:t>बरोबर सादर करावे.</w:t>
      </w:r>
    </w:p>
    <w:p w:rsidR="007C7FC6" w:rsidRPr="007C7FC6" w:rsidRDefault="007C7FC6" w:rsidP="007C7FC6">
      <w:pPr>
        <w:pStyle w:val="NoSpacing"/>
        <w:numPr>
          <w:ilvl w:val="0"/>
          <w:numId w:val="3"/>
        </w:numPr>
        <w:rPr>
          <w:rFonts w:ascii="DVOT-Surekh" w:hAnsi="DVOT-Surekh" w:cs="DVOT-Surekh"/>
          <w:sz w:val="24"/>
          <w:szCs w:val="24"/>
        </w:rPr>
      </w:pPr>
      <w:r w:rsidRPr="007C7FC6">
        <w:rPr>
          <w:rFonts w:ascii="DVOT-Surekh" w:hAnsi="DVOT-Surekh" w:cs="DVOT-Surekh" w:hint="cs"/>
          <w:sz w:val="24"/>
          <w:szCs w:val="24"/>
          <w:cs/>
        </w:rPr>
        <w:t>सर्व वाचनसाहित्याला सेक्शन शिलाई करावी लागेल.जेथे सेक्शन शिलाई करणे शक्य नाही तेथे टोचा शिलाई करण्यात यावी.</w:t>
      </w:r>
      <w:r w:rsidRPr="007C7FC6">
        <w:rPr>
          <w:rFonts w:ascii="DVOT-Surekh" w:hAnsi="DVOT-Surekh" w:cs="DVOT-Surekh"/>
          <w:sz w:val="24"/>
          <w:szCs w:val="24"/>
        </w:rPr>
        <w:t xml:space="preserve"> </w:t>
      </w:r>
    </w:p>
    <w:p w:rsidR="007C7FC6" w:rsidRPr="007C7FC6" w:rsidRDefault="007C7FC6" w:rsidP="007C7FC6">
      <w:pPr>
        <w:pStyle w:val="NoSpacing"/>
        <w:numPr>
          <w:ilvl w:val="0"/>
          <w:numId w:val="3"/>
        </w:numPr>
        <w:rPr>
          <w:rFonts w:ascii="DVOT-Surekh" w:hAnsi="DVOT-Surekh" w:cs="DVOT-Surekh"/>
          <w:sz w:val="24"/>
          <w:szCs w:val="24"/>
        </w:rPr>
      </w:pPr>
      <w:r w:rsidRPr="007C7FC6">
        <w:rPr>
          <w:rFonts w:ascii="DVOT-Surekh" w:hAnsi="DVOT-Surekh" w:cs="DVOT-Surekh" w:hint="cs"/>
          <w:sz w:val="24"/>
          <w:szCs w:val="24"/>
          <w:cs/>
        </w:rPr>
        <w:t>बाईडिंगचे  काम वेळोवेळी देण्यात येईल.</w:t>
      </w:r>
      <w:r w:rsidR="00560EE2">
        <w:rPr>
          <w:rFonts w:ascii="DVOT-Surekh" w:hAnsi="DVOT-Surekh" w:cs="DVOT-Surekh" w:hint="cs"/>
          <w:sz w:val="24"/>
          <w:szCs w:val="24"/>
          <w:cs/>
        </w:rPr>
        <w:t xml:space="preserve"> </w:t>
      </w:r>
      <w:r w:rsidRPr="007C7FC6">
        <w:rPr>
          <w:rFonts w:ascii="DVOT-Surekh" w:hAnsi="DVOT-Surekh" w:cs="DVOT-Surekh" w:hint="cs"/>
          <w:sz w:val="24"/>
          <w:szCs w:val="24"/>
          <w:cs/>
        </w:rPr>
        <w:t>झालेल्या कामाच्या देयकाची रक्कम देयक प्राप्त  झाल्यापासून ३० दिवसात अदा करण्यात येईल.</w:t>
      </w:r>
    </w:p>
    <w:p w:rsidR="007C7FC6" w:rsidRPr="007C7FC6" w:rsidRDefault="00851BC5" w:rsidP="007C7FC6">
      <w:pPr>
        <w:pStyle w:val="NoSpacing"/>
        <w:numPr>
          <w:ilvl w:val="0"/>
          <w:numId w:val="3"/>
        </w:numPr>
        <w:rPr>
          <w:rFonts w:ascii="DVOT-Surekh" w:hAnsi="DVOT-Surekh" w:cs="DVOT-Surekh"/>
          <w:sz w:val="24"/>
          <w:szCs w:val="24"/>
        </w:rPr>
      </w:pPr>
      <w:r>
        <w:rPr>
          <w:rFonts w:ascii="DVOT-Surekh" w:hAnsi="DVOT-Surekh" w:cs="DVOT-Surekh" w:hint="cs"/>
          <w:sz w:val="24"/>
          <w:szCs w:val="24"/>
          <w:cs/>
        </w:rPr>
        <w:t xml:space="preserve"> </w:t>
      </w:r>
      <w:r w:rsidR="007C7FC6" w:rsidRPr="007C7FC6">
        <w:rPr>
          <w:rFonts w:ascii="DVOT-Surekh" w:hAnsi="DVOT-Surekh" w:cs="DVOT-Surekh" w:hint="cs"/>
          <w:sz w:val="24"/>
          <w:szCs w:val="24"/>
          <w:cs/>
        </w:rPr>
        <w:t xml:space="preserve">यापूर्वी आपण केलेल्या </w:t>
      </w:r>
      <w:r w:rsidR="00AF740C">
        <w:rPr>
          <w:rFonts w:ascii="DVOT-Surekh" w:hAnsi="DVOT-Surekh" w:cs="DVOT-Surekh" w:hint="cs"/>
          <w:sz w:val="24"/>
          <w:szCs w:val="24"/>
          <w:cs/>
        </w:rPr>
        <w:t xml:space="preserve"> कामाच्या </w:t>
      </w:r>
      <w:r w:rsidR="007C7FC6" w:rsidRPr="007C7FC6">
        <w:rPr>
          <w:rFonts w:ascii="DVOT-Surekh" w:hAnsi="DVOT-Surekh" w:cs="DVOT-Surekh" w:hint="cs"/>
          <w:sz w:val="24"/>
          <w:szCs w:val="24"/>
          <w:cs/>
        </w:rPr>
        <w:t>शैक्षणिक संस्थाच्या ग्रंथालयांची यादी तसेच त्या संस्थेचे  प्रमाणपत्र सा</w:t>
      </w:r>
      <w:r w:rsidR="008129FC">
        <w:rPr>
          <w:rFonts w:ascii="DVOT-Surekh" w:hAnsi="DVOT-Surekh" w:cs="DVOT-Surekh" w:hint="cs"/>
          <w:sz w:val="24"/>
          <w:szCs w:val="24"/>
          <w:cs/>
        </w:rPr>
        <w:t xml:space="preserve">दर करावे.तसेच </w:t>
      </w:r>
      <w:r w:rsidR="008129FC" w:rsidRPr="008129FC">
        <w:rPr>
          <w:rFonts w:ascii="DVOT-Surekh" w:hAnsi="DVOT-Surekh" w:cs="DVOT-Surekh" w:hint="cs"/>
          <w:sz w:val="24"/>
          <w:szCs w:val="24"/>
          <w:cs/>
        </w:rPr>
        <w:t>कोटेशन</w:t>
      </w:r>
      <w:r w:rsidR="007C7FC6" w:rsidRPr="007C7FC6">
        <w:rPr>
          <w:rFonts w:ascii="DVOT-Surekh" w:hAnsi="DVOT-Surekh" w:cs="DVOT-Surekh" w:hint="cs"/>
          <w:sz w:val="24"/>
          <w:szCs w:val="24"/>
          <w:cs/>
        </w:rPr>
        <w:t>सोबत पॅनकार्ड छायाप्रत जोडावी</w:t>
      </w:r>
    </w:p>
    <w:p w:rsidR="007C7FC6" w:rsidRPr="007C7FC6" w:rsidRDefault="007C7FC6" w:rsidP="007C7FC6">
      <w:pPr>
        <w:pStyle w:val="NoSpacing"/>
        <w:ind w:left="810"/>
        <w:rPr>
          <w:rFonts w:ascii="DVOT-Surekh" w:hAnsi="DVOT-Surekh" w:cs="DVOT-Surekh"/>
          <w:sz w:val="24"/>
          <w:szCs w:val="24"/>
        </w:rPr>
      </w:pPr>
    </w:p>
    <w:p w:rsidR="007C7FC6" w:rsidRPr="007C7FC6" w:rsidRDefault="007C7FC6" w:rsidP="007C7FC6">
      <w:pPr>
        <w:pStyle w:val="NoSpacing"/>
        <w:ind w:left="810"/>
        <w:jc w:val="both"/>
        <w:rPr>
          <w:rFonts w:ascii="DVOT-Surekh" w:hAnsi="DVOT-Surekh" w:cs="DVOT-Surekh"/>
          <w:sz w:val="24"/>
          <w:szCs w:val="24"/>
        </w:rPr>
      </w:pPr>
      <w:r w:rsidRPr="007C7FC6">
        <w:rPr>
          <w:rFonts w:ascii="DVOT-Surekh" w:hAnsi="DVOT-Surekh" w:cs="DVOT-Surekh" w:hint="cs"/>
          <w:sz w:val="24"/>
          <w:szCs w:val="24"/>
          <w:cs/>
        </w:rPr>
        <w:t xml:space="preserve"> कृपया वाचनसाहित्य बाईडिंगचे  तसेच एम्बॉसिंग,स्क्</w:t>
      </w:r>
      <w:r w:rsidR="005B5D9E">
        <w:rPr>
          <w:rFonts w:ascii="DVOT-Surekh" w:hAnsi="DVOT-Surekh" w:cs="DVOT-Surekh" w:hint="cs"/>
          <w:sz w:val="24"/>
          <w:szCs w:val="24"/>
          <w:cs/>
        </w:rPr>
        <w:t xml:space="preserve">रीन प्रिंटींग या कामासाठी आपले </w:t>
      </w:r>
      <w:r w:rsidR="005B5D9E" w:rsidRPr="005B5D9E">
        <w:rPr>
          <w:rFonts w:ascii="DVOT-Surekh" w:hAnsi="DVOT-Surekh" w:cs="DVOT-Surekh" w:hint="cs"/>
          <w:sz w:val="24"/>
          <w:szCs w:val="24"/>
          <w:cs/>
        </w:rPr>
        <w:t xml:space="preserve">कोटेशन </w:t>
      </w:r>
      <w:r w:rsidRPr="007C7FC6">
        <w:rPr>
          <w:rFonts w:ascii="DVOT-Surekh" w:hAnsi="DVOT-Surekh" w:cs="DVOT-Surekh" w:hint="cs"/>
          <w:sz w:val="24"/>
          <w:szCs w:val="24"/>
          <w:cs/>
        </w:rPr>
        <w:t xml:space="preserve">सीलबंद पाकिटात </w:t>
      </w:r>
      <w:r w:rsidR="00885D1F">
        <w:rPr>
          <w:rFonts w:ascii="DVOT-Surekh" w:hAnsi="DVOT-Surekh" w:cs="DVOT-Surekh" w:hint="cs"/>
          <w:b/>
          <w:bCs/>
          <w:sz w:val="24"/>
          <w:szCs w:val="24"/>
          <w:cs/>
        </w:rPr>
        <w:t>प्रमुख,ग्रंथालय आणि</w:t>
      </w:r>
      <w:r w:rsidR="00BB3A82">
        <w:rPr>
          <w:rFonts w:ascii="DVOT-Surekh" w:hAnsi="DVOT-Surekh" w:cs="DVOT-Surekh" w:hint="cs"/>
          <w:b/>
          <w:bCs/>
          <w:sz w:val="24"/>
          <w:szCs w:val="24"/>
          <w:cs/>
        </w:rPr>
        <w:t xml:space="preserve"> माहितीस्त्रोत केंद्र, यशवंतराव चव्हाण महाराष्ट्र मुक्त विद्यापीठ, ज्ञानगंगोत्री परिसर,गंगापूर धरणाजवळ, </w:t>
      </w:r>
      <w:r w:rsidRPr="007C7FC6">
        <w:rPr>
          <w:rFonts w:ascii="DVOT-Surekh" w:hAnsi="DVOT-Surekh" w:cs="DVOT-Surekh" w:hint="cs"/>
          <w:b/>
          <w:bCs/>
          <w:sz w:val="24"/>
          <w:szCs w:val="24"/>
          <w:cs/>
        </w:rPr>
        <w:t xml:space="preserve">नाशिक ४२२२२२ </w:t>
      </w:r>
      <w:r w:rsidRPr="007C7FC6">
        <w:rPr>
          <w:rFonts w:ascii="DVOT-Surekh" w:hAnsi="DVOT-Surekh" w:cs="DVOT-Surekh" w:hint="cs"/>
          <w:sz w:val="24"/>
          <w:szCs w:val="24"/>
          <w:cs/>
        </w:rPr>
        <w:t xml:space="preserve">या पत्यावर </w:t>
      </w:r>
      <w:r w:rsidR="00DA023A">
        <w:rPr>
          <w:rFonts w:ascii="DVOT-Surekh" w:hAnsi="DVOT-Surekh" w:cs="DVOT-Surekh" w:hint="cs"/>
          <w:sz w:val="24"/>
          <w:szCs w:val="24"/>
          <w:cs/>
        </w:rPr>
        <w:t xml:space="preserve">दिनांक ०४/१०/२०२३ पर्यन्त कार्यालयीन वेळेत पोस्टाने किंवा प्रत्यक्ष </w:t>
      </w:r>
      <w:r w:rsidR="005B5D9E">
        <w:rPr>
          <w:rFonts w:ascii="DVOT-Surekh" w:hAnsi="DVOT-Surekh" w:cs="DVOT-Surekh" w:hint="cs"/>
          <w:sz w:val="24"/>
          <w:szCs w:val="24"/>
          <w:cs/>
        </w:rPr>
        <w:t xml:space="preserve">पाठवावेत. </w:t>
      </w:r>
      <w:r w:rsidR="00885D1F">
        <w:rPr>
          <w:rFonts w:ascii="DVOT-Surekh" w:hAnsi="DVOT-Surekh" w:cs="DVOT-Surekh" w:hint="cs"/>
          <w:sz w:val="24"/>
          <w:szCs w:val="24"/>
          <w:cs/>
        </w:rPr>
        <w:t xml:space="preserve"> </w:t>
      </w:r>
      <w:r w:rsidR="005B5D9E" w:rsidRPr="00E27481">
        <w:rPr>
          <w:rFonts w:ascii="DVOT-Surekh" w:hAnsi="DVOT-Surekh" w:cs="DVOT-Surekh" w:hint="cs"/>
          <w:sz w:val="24"/>
          <w:szCs w:val="24"/>
          <w:cs/>
        </w:rPr>
        <w:t>कोटेशन</w:t>
      </w:r>
      <w:r w:rsidR="005B5D9E">
        <w:rPr>
          <w:rFonts w:ascii="DVOT-Surekh" w:hAnsi="DVOT-Surekh" w:cs="DVOT-Surekh" w:hint="cs"/>
          <w:sz w:val="24"/>
          <w:szCs w:val="24"/>
          <w:cs/>
        </w:rPr>
        <w:t xml:space="preserve">च्या </w:t>
      </w:r>
      <w:r w:rsidR="00C11C82">
        <w:rPr>
          <w:rFonts w:ascii="DVOT-Surekh" w:hAnsi="DVOT-Surekh" w:cs="DVOT-Surekh" w:hint="cs"/>
          <w:sz w:val="24"/>
          <w:szCs w:val="24"/>
          <w:cs/>
        </w:rPr>
        <w:t xml:space="preserve"> पाकिटावर बाईडिंगसाठी कोटेशन</w:t>
      </w:r>
      <w:r w:rsidRPr="007C7FC6">
        <w:rPr>
          <w:rFonts w:ascii="DVOT-Surekh" w:hAnsi="DVOT-Surekh" w:cs="DVOT-Surekh" w:hint="cs"/>
          <w:sz w:val="24"/>
          <w:szCs w:val="24"/>
          <w:cs/>
        </w:rPr>
        <w:t xml:space="preserve"> असे ठळक अक्षरात लिहावे.</w:t>
      </w:r>
      <w:r w:rsidR="00794AEE">
        <w:rPr>
          <w:rFonts w:ascii="DVOT-Surekh" w:hAnsi="DVOT-Surekh" w:cs="DVOT-Surekh" w:hint="cs"/>
          <w:sz w:val="24"/>
          <w:szCs w:val="24"/>
          <w:cs/>
        </w:rPr>
        <w:t xml:space="preserve"> </w:t>
      </w:r>
      <w:r w:rsidR="00E27481">
        <w:rPr>
          <w:rFonts w:ascii="DVOT-Surekh" w:hAnsi="DVOT-Surekh" w:cs="DVOT-Surekh" w:hint="cs"/>
          <w:sz w:val="24"/>
          <w:szCs w:val="24"/>
          <w:cs/>
        </w:rPr>
        <w:t xml:space="preserve">उशिरा आलेले </w:t>
      </w:r>
      <w:r w:rsidRPr="007C7FC6">
        <w:rPr>
          <w:rFonts w:ascii="DVOT-Surekh" w:hAnsi="DVOT-Surekh" w:cs="DVOT-Surekh" w:hint="cs"/>
          <w:sz w:val="24"/>
          <w:szCs w:val="24"/>
          <w:cs/>
        </w:rPr>
        <w:t xml:space="preserve"> </w:t>
      </w:r>
      <w:r w:rsidR="00E27481" w:rsidRPr="00E27481">
        <w:rPr>
          <w:rFonts w:ascii="DVOT-Surekh" w:hAnsi="DVOT-Surekh" w:cs="DVOT-Surekh" w:hint="cs"/>
          <w:sz w:val="24"/>
          <w:szCs w:val="24"/>
          <w:cs/>
        </w:rPr>
        <w:t>कोटेशन</w:t>
      </w:r>
      <w:r w:rsidR="00E27481">
        <w:rPr>
          <w:rFonts w:ascii="DVOT-Surekh" w:hAnsi="DVOT-Surekh" w:cs="DVOT-Surekh" w:hint="cs"/>
          <w:sz w:val="24"/>
          <w:szCs w:val="24"/>
          <w:cs/>
        </w:rPr>
        <w:t xml:space="preserve"> विचारात घेतले</w:t>
      </w:r>
      <w:r w:rsidRPr="007C7FC6">
        <w:rPr>
          <w:rFonts w:ascii="DVOT-Surekh" w:hAnsi="DVOT-Surekh" w:cs="DVOT-Surekh" w:hint="cs"/>
          <w:sz w:val="24"/>
          <w:szCs w:val="24"/>
          <w:cs/>
        </w:rPr>
        <w:t xml:space="preserve"> जाणार नाहीत याची नोंद घ्यावी.</w:t>
      </w:r>
    </w:p>
    <w:p w:rsidR="007C7FC6" w:rsidRPr="007C7FC6" w:rsidRDefault="007C7FC6" w:rsidP="007C7FC6">
      <w:pPr>
        <w:pStyle w:val="NoSpacing"/>
        <w:ind w:left="720"/>
        <w:rPr>
          <w:rFonts w:ascii="DVOT-Surekh" w:hAnsi="DVOT-Surekh" w:cs="DVOT-Surekh"/>
          <w:sz w:val="24"/>
          <w:szCs w:val="24"/>
        </w:rPr>
      </w:pPr>
    </w:p>
    <w:p w:rsidR="007C7FC6" w:rsidRPr="007C7FC6" w:rsidRDefault="007C7FC6" w:rsidP="007C7FC6">
      <w:pPr>
        <w:pStyle w:val="NoSpacing"/>
        <w:ind w:left="7200"/>
        <w:jc w:val="both"/>
        <w:rPr>
          <w:rFonts w:ascii="DVOT-Surekh" w:hAnsi="DVOT-Surekh" w:cs="DVOT-Surekh"/>
          <w:sz w:val="24"/>
          <w:szCs w:val="24"/>
        </w:rPr>
      </w:pPr>
      <w:r w:rsidRPr="007C7FC6">
        <w:rPr>
          <w:rFonts w:ascii="DVOT-Surekh" w:hAnsi="DVOT-Surekh" w:cs="DVOT-Surekh" w:hint="cs"/>
          <w:sz w:val="24"/>
          <w:szCs w:val="24"/>
          <w:cs/>
        </w:rPr>
        <w:t xml:space="preserve">   </w:t>
      </w:r>
    </w:p>
    <w:p w:rsidR="007C7FC6" w:rsidRPr="007C7FC6" w:rsidRDefault="007C7FC6" w:rsidP="007C7FC6">
      <w:pPr>
        <w:pStyle w:val="NoSpacing"/>
        <w:ind w:left="7200"/>
        <w:jc w:val="both"/>
        <w:rPr>
          <w:rFonts w:ascii="DVOT-Surekh" w:hAnsi="DVOT-Surekh" w:cs="DVOT-Surekh"/>
          <w:sz w:val="24"/>
          <w:szCs w:val="24"/>
        </w:rPr>
      </w:pPr>
    </w:p>
    <w:p w:rsidR="00026BFD" w:rsidRDefault="007C7FC6" w:rsidP="007A7A15">
      <w:pPr>
        <w:pStyle w:val="NoSpacing"/>
        <w:ind w:left="7200"/>
        <w:jc w:val="both"/>
        <w:rPr>
          <w:rFonts w:ascii="DVOT-Surekh" w:hAnsi="DVOT-Surekh" w:cs="DVOT-Surekh"/>
          <w:sz w:val="24"/>
          <w:szCs w:val="24"/>
        </w:rPr>
      </w:pPr>
      <w:r w:rsidRPr="007C7FC6">
        <w:rPr>
          <w:rFonts w:ascii="DVOT-Surekh" w:hAnsi="DVOT-Surekh" w:cs="DVOT-Surekh" w:hint="cs"/>
          <w:sz w:val="24"/>
          <w:szCs w:val="24"/>
          <w:cs/>
        </w:rPr>
        <w:t>प्रमुख, ग्रंथालय</w:t>
      </w:r>
    </w:p>
    <w:p w:rsidR="00B93799" w:rsidRDefault="00B93799" w:rsidP="00B93799">
      <w:pPr>
        <w:tabs>
          <w:tab w:val="left" w:pos="660"/>
          <w:tab w:val="center" w:pos="4680"/>
        </w:tabs>
        <w:spacing w:after="0"/>
        <w:rPr>
          <w:rFonts w:ascii="DVOT-Surekh" w:hAnsi="DVOT-Surekh" w:cs="Arial Unicode MS"/>
          <w:b/>
          <w:bCs/>
          <w:sz w:val="28"/>
          <w:szCs w:val="28"/>
        </w:rPr>
      </w:pPr>
    </w:p>
    <w:p w:rsidR="00B93799" w:rsidRDefault="00B93799" w:rsidP="00B93799">
      <w:pPr>
        <w:tabs>
          <w:tab w:val="left" w:pos="660"/>
          <w:tab w:val="center" w:pos="4680"/>
        </w:tabs>
        <w:spacing w:after="0"/>
        <w:rPr>
          <w:rFonts w:ascii="DVOT-Surekh" w:hAnsi="DVOT-Surekh" w:cs="Arial Unicode MS"/>
          <w:b/>
          <w:bCs/>
          <w:sz w:val="28"/>
          <w:szCs w:val="28"/>
        </w:rPr>
      </w:pPr>
      <w:r w:rsidRPr="00B93799">
        <w:rPr>
          <w:rFonts w:ascii="DVOT-Surekh" w:hAnsi="DVOT-Surekh" w:cs="Arial Unicode MS"/>
          <w:b/>
          <w:bCs/>
          <w:noProof/>
          <w:sz w:val="28"/>
          <w:szCs w:val="28"/>
          <w:cs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-476250</wp:posOffset>
            </wp:positionV>
            <wp:extent cx="5924550" cy="1409700"/>
            <wp:effectExtent l="19050" t="0" r="0" b="0"/>
            <wp:wrapThrough wrapText="bothSides">
              <wp:wrapPolygon edited="0">
                <wp:start x="-69" y="0"/>
                <wp:lineTo x="-69" y="21308"/>
                <wp:lineTo x="21600" y="21308"/>
                <wp:lineTo x="21600" y="0"/>
                <wp:lineTo x="-69" y="0"/>
              </wp:wrapPolygon>
            </wp:wrapThrough>
            <wp:docPr id="2" name="Picture 2" descr="LH_FORMAT_LA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H_FORMAT_LAR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3799" w:rsidRDefault="00B93799" w:rsidP="00B93799">
      <w:pPr>
        <w:tabs>
          <w:tab w:val="left" w:pos="660"/>
          <w:tab w:val="center" w:pos="4680"/>
        </w:tabs>
        <w:spacing w:after="0"/>
        <w:rPr>
          <w:rFonts w:ascii="DVOT-Surekh" w:hAnsi="DVOT-Surekh" w:cs="Arial Unicode MS"/>
          <w:b/>
          <w:bCs/>
          <w:sz w:val="28"/>
          <w:szCs w:val="28"/>
        </w:rPr>
      </w:pPr>
    </w:p>
    <w:p w:rsidR="00B93799" w:rsidRPr="007C0CE1" w:rsidRDefault="00B93799" w:rsidP="00B93799">
      <w:pPr>
        <w:tabs>
          <w:tab w:val="left" w:pos="660"/>
          <w:tab w:val="center" w:pos="4680"/>
        </w:tabs>
        <w:spacing w:after="0"/>
        <w:jc w:val="center"/>
        <w:rPr>
          <w:rFonts w:ascii="DVOT-Surekh" w:hAnsi="DVOT-Surekh" w:cs="DVOT-Surekh"/>
          <w:b/>
          <w:bCs/>
          <w:sz w:val="28"/>
          <w:szCs w:val="28"/>
          <w:cs/>
        </w:rPr>
      </w:pPr>
      <w:r w:rsidRPr="008D0273">
        <w:rPr>
          <w:rFonts w:ascii="DVOT-Surekh" w:hAnsi="DVOT-Surekh" w:cs="Arial Unicode MS" w:hint="cs"/>
          <w:b/>
          <w:bCs/>
          <w:sz w:val="28"/>
          <w:szCs w:val="28"/>
          <w:cs/>
        </w:rPr>
        <w:t>बाईडिंग</w:t>
      </w:r>
      <w:r>
        <w:rPr>
          <w:rFonts w:ascii="DVOT-Surekh" w:hAnsi="DVOT-Surekh" w:cs="Arial Unicode MS" w:hint="cs"/>
          <w:b/>
          <w:bCs/>
          <w:sz w:val="28"/>
          <w:szCs w:val="28"/>
          <w:cs/>
        </w:rPr>
        <w:t xml:space="preserve"> </w:t>
      </w:r>
      <w:r w:rsidR="00560EE2">
        <w:rPr>
          <w:rFonts w:ascii="DVOT-Surekh" w:hAnsi="DVOT-Surekh" w:cs="DVOT-Surekh" w:hint="cs"/>
          <w:b/>
          <w:bCs/>
          <w:sz w:val="24"/>
          <w:szCs w:val="24"/>
          <w:cs/>
        </w:rPr>
        <w:t>कोटेशन</w:t>
      </w:r>
      <w:r>
        <w:rPr>
          <w:rFonts w:ascii="DVOT-Surekh" w:hAnsi="DVOT-Surekh" w:cs="Arial Unicode MS" w:hint="cs"/>
          <w:b/>
          <w:bCs/>
          <w:sz w:val="28"/>
          <w:szCs w:val="28"/>
          <w:cs/>
        </w:rPr>
        <w:t xml:space="preserve"> (२०२३-२४) दरपत्रक</w:t>
      </w:r>
    </w:p>
    <w:p w:rsidR="00B93799" w:rsidRPr="00644867" w:rsidRDefault="00B93799" w:rsidP="00B93799">
      <w:pPr>
        <w:pStyle w:val="NoSpacing"/>
        <w:rPr>
          <w:rFonts w:ascii="DVOT-Surekh" w:hAnsi="DVOT-Surekh" w:cs="DVOT-Surekh"/>
          <w:sz w:val="24"/>
          <w:szCs w:val="24"/>
        </w:rPr>
      </w:pPr>
      <w:r>
        <w:rPr>
          <w:rFonts w:ascii="DVOT-Surekh" w:hAnsi="DVOT-Surekh" w:cs="Arial Unicode MS" w:hint="cs"/>
          <w:cs/>
        </w:rPr>
        <w:t xml:space="preserve"> </w:t>
      </w:r>
      <w:r w:rsidRPr="00644867">
        <w:rPr>
          <w:rFonts w:ascii="DVOT-Surekh" w:hAnsi="DVOT-Surekh" w:cs="DVOT-Surekh"/>
          <w:sz w:val="24"/>
          <w:szCs w:val="24"/>
          <w:cs/>
        </w:rPr>
        <w:t xml:space="preserve">बाइंडरचे नाव </w:t>
      </w:r>
    </w:p>
    <w:p w:rsidR="00B93799" w:rsidRPr="00644867" w:rsidRDefault="00B93799" w:rsidP="00B93799">
      <w:pPr>
        <w:pStyle w:val="NoSpacing"/>
        <w:rPr>
          <w:rFonts w:ascii="DVOT-Surekh" w:hAnsi="DVOT-Surekh" w:cs="DVOT-Surekh"/>
          <w:sz w:val="24"/>
          <w:szCs w:val="24"/>
        </w:rPr>
      </w:pPr>
      <w:r>
        <w:rPr>
          <w:rFonts w:ascii="DVOT-Surekh" w:hAnsi="DVOT-Surekh" w:cs="DVOT-Surekh" w:hint="cs"/>
          <w:sz w:val="24"/>
          <w:szCs w:val="24"/>
          <w:cs/>
        </w:rPr>
        <w:t xml:space="preserve"> </w:t>
      </w:r>
      <w:r w:rsidRPr="00644867">
        <w:rPr>
          <w:rFonts w:ascii="DVOT-Surekh" w:hAnsi="DVOT-Surekh" w:cs="DVOT-Surekh"/>
          <w:sz w:val="24"/>
          <w:szCs w:val="24"/>
          <w:cs/>
        </w:rPr>
        <w:t xml:space="preserve">पत्ता </w:t>
      </w:r>
    </w:p>
    <w:p w:rsidR="00B93799" w:rsidRPr="00644867" w:rsidRDefault="00851BC5" w:rsidP="00B93799">
      <w:pPr>
        <w:pStyle w:val="NoSpacing"/>
        <w:rPr>
          <w:rFonts w:ascii="DVOT-Surekh" w:hAnsi="DVOT-Surekh" w:cs="DVOT-Surekh"/>
          <w:sz w:val="24"/>
          <w:szCs w:val="24"/>
        </w:rPr>
      </w:pPr>
      <w:r>
        <w:rPr>
          <w:rFonts w:ascii="DVOT-Surekh" w:hAnsi="DVOT-Surekh" w:cs="DVOT-Surekh" w:hint="cs"/>
          <w:sz w:val="24"/>
          <w:szCs w:val="24"/>
          <w:cs/>
        </w:rPr>
        <w:t xml:space="preserve"> </w:t>
      </w:r>
      <w:r w:rsidR="00B93799" w:rsidRPr="00644867">
        <w:rPr>
          <w:rFonts w:ascii="DVOT-Surekh" w:hAnsi="DVOT-Surekh" w:cs="DVOT-Surekh"/>
          <w:sz w:val="24"/>
          <w:szCs w:val="24"/>
          <w:cs/>
        </w:rPr>
        <w:t xml:space="preserve">पॅनकार्ड क्रमांक </w:t>
      </w:r>
    </w:p>
    <w:p w:rsidR="00B93799" w:rsidRPr="00FF7FA6" w:rsidRDefault="00B93799" w:rsidP="00B93799">
      <w:pPr>
        <w:pStyle w:val="NoSpacing"/>
        <w:rPr>
          <w:rFonts w:ascii="DVOT-Surekh" w:hAnsi="DVOT-Surekh" w:cs="DVOT-Surekh"/>
          <w:szCs w:val="22"/>
          <w:cs/>
        </w:rPr>
      </w:pPr>
      <w:r w:rsidRPr="00644867">
        <w:rPr>
          <w:rFonts w:ascii="DVOT-Surekh" w:hAnsi="DVOT-Surekh" w:cs="DVOT-Surekh"/>
          <w:sz w:val="24"/>
          <w:szCs w:val="24"/>
          <w:cs/>
        </w:rPr>
        <w:t>दूर</w:t>
      </w:r>
      <w:r>
        <w:rPr>
          <w:rFonts w:ascii="DVOT-Surekh" w:hAnsi="DVOT-Surekh" w:cs="DVOT-Surekh" w:hint="cs"/>
          <w:sz w:val="24"/>
          <w:szCs w:val="24"/>
          <w:cs/>
        </w:rPr>
        <w:t>ध्वनी</w:t>
      </w:r>
      <w:r>
        <w:rPr>
          <w:rFonts w:ascii="DVOT-Surekh" w:hAnsi="DVOT-Surekh" w:cs="DVOT-Surekh"/>
          <w:sz w:val="24"/>
          <w:szCs w:val="24"/>
        </w:rPr>
        <w:tab/>
        <w:t xml:space="preserve">                                              </w:t>
      </w:r>
      <w:r>
        <w:rPr>
          <w:rFonts w:ascii="DVOT-Surekh" w:hAnsi="DVOT-Surekh" w:cs="DVOT-Surekh"/>
          <w:sz w:val="24"/>
          <w:szCs w:val="24"/>
        </w:rPr>
        <w:tab/>
      </w:r>
      <w:r w:rsidRPr="00FF7FA6">
        <w:rPr>
          <w:rFonts w:hint="cs"/>
          <w:szCs w:val="22"/>
          <w:cs/>
        </w:rPr>
        <w:t>भ्रमणध्वनी-</w:t>
      </w:r>
    </w:p>
    <w:p w:rsidR="00B93799" w:rsidRPr="008639C8" w:rsidRDefault="00B93799" w:rsidP="00B93799">
      <w:pPr>
        <w:pStyle w:val="NoSpacing"/>
        <w:rPr>
          <w:rFonts w:ascii="DVOT-Surekh" w:hAnsi="DVOT-Surekh" w:cs="DVOT-Surekh"/>
          <w:b/>
          <w:bCs/>
          <w:sz w:val="28"/>
          <w:szCs w:val="28"/>
          <w:cs/>
        </w:rPr>
      </w:pPr>
      <w:r w:rsidRPr="008639C8">
        <w:rPr>
          <w:rFonts w:ascii="DVOT-Surekh" w:hAnsi="DVOT-Surekh" w:cs="DVOT-Surekh"/>
          <w:b/>
          <w:bCs/>
          <w:sz w:val="28"/>
          <w:szCs w:val="28"/>
          <w:cs/>
        </w:rPr>
        <w:t xml:space="preserve">१ </w:t>
      </w:r>
      <w:r w:rsidRPr="008639C8">
        <w:rPr>
          <w:rFonts w:ascii="DVOT-Surekh" w:hAnsi="DVOT-Surekh" w:cs="DVOT-Surekh"/>
          <w:sz w:val="28"/>
          <w:szCs w:val="28"/>
          <w:cs/>
        </w:rPr>
        <w:t xml:space="preserve">     </w:t>
      </w:r>
      <w:r w:rsidRPr="008639C8">
        <w:rPr>
          <w:rFonts w:ascii="DVOT-Surekh" w:hAnsi="DVOT-Surekh" w:cs="DVOT-Surekh"/>
          <w:b/>
          <w:bCs/>
          <w:sz w:val="28"/>
          <w:szCs w:val="28"/>
          <w:cs/>
        </w:rPr>
        <w:t xml:space="preserve">सेक्शन शिलाईसाठीचे दर </w:t>
      </w:r>
    </w:p>
    <w:tbl>
      <w:tblPr>
        <w:tblStyle w:val="TableGrid"/>
        <w:tblW w:w="0" w:type="auto"/>
        <w:tblLook w:val="04A0"/>
      </w:tblPr>
      <w:tblGrid>
        <w:gridCol w:w="1342"/>
        <w:gridCol w:w="1401"/>
        <w:gridCol w:w="1315"/>
        <w:gridCol w:w="1422"/>
        <w:gridCol w:w="1401"/>
        <w:gridCol w:w="1687"/>
      </w:tblGrid>
      <w:tr w:rsidR="00B93799" w:rsidTr="00026364">
        <w:tc>
          <w:tcPr>
            <w:tcW w:w="1342" w:type="dxa"/>
            <w:vMerge w:val="restart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क्र</w:t>
            </w:r>
          </w:p>
        </w:tc>
        <w:tc>
          <w:tcPr>
            <w:tcW w:w="1401" w:type="dxa"/>
            <w:vMerge w:val="restart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साईज</w:t>
            </w:r>
          </w:p>
        </w:tc>
        <w:tc>
          <w:tcPr>
            <w:tcW w:w="5825" w:type="dxa"/>
            <w:gridSpan w:val="4"/>
            <w:vAlign w:val="center"/>
          </w:tcPr>
          <w:p w:rsidR="00B93799" w:rsidRPr="008639C8" w:rsidRDefault="00B93799" w:rsidP="00026364">
            <w:pPr>
              <w:pStyle w:val="NoSpacing"/>
              <w:tabs>
                <w:tab w:val="left" w:pos="5610"/>
              </w:tabs>
              <w:jc w:val="center"/>
              <w:rPr>
                <w:rFonts w:ascii="DVOT-Surekh" w:hAnsi="DVOT-Surekh" w:cs="DVOT-Surekh"/>
                <w:sz w:val="24"/>
                <w:szCs w:val="24"/>
              </w:rPr>
            </w:pPr>
          </w:p>
          <w:p w:rsidR="00B93799" w:rsidRPr="008639C8" w:rsidRDefault="00B93799" w:rsidP="00026364">
            <w:pPr>
              <w:pStyle w:val="NoSpacing"/>
              <w:tabs>
                <w:tab w:val="left" w:pos="5610"/>
              </w:tabs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बाईडिंगचा  प्रकार</w:t>
            </w:r>
          </w:p>
        </w:tc>
      </w:tr>
      <w:tr w:rsidR="00B93799" w:rsidTr="00026364">
        <w:tc>
          <w:tcPr>
            <w:tcW w:w="1342" w:type="dxa"/>
            <w:vMerge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संपूर्ण कापड 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संपूर्ण रेक्झीन 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अर्ध कापड </w:t>
            </w:r>
          </w:p>
        </w:tc>
        <w:tc>
          <w:tcPr>
            <w:tcW w:w="1687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साधे पुठ्ठा पट्टी </w:t>
            </w:r>
          </w:p>
        </w:tc>
      </w:tr>
      <w:tr w:rsidR="00B93799" w:rsidTr="00026364">
        <w:tc>
          <w:tcPr>
            <w:tcW w:w="1342" w:type="dxa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</w:rPr>
              <w:t xml:space="preserve">1/4 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डेमी </w:t>
            </w: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रु. 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687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</w:tr>
      <w:tr w:rsidR="00B93799" w:rsidTr="00026364">
        <w:tc>
          <w:tcPr>
            <w:tcW w:w="1342" w:type="dxa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1/5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डेमी</w:t>
            </w: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रु. 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687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</w:tr>
      <w:tr w:rsidR="00B93799" w:rsidTr="00026364">
        <w:tc>
          <w:tcPr>
            <w:tcW w:w="1342" w:type="dxa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1/8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डेमी</w:t>
            </w: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रु .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687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</w:tr>
    </w:tbl>
    <w:p w:rsidR="00B93799" w:rsidRDefault="00B93799" w:rsidP="00B93799">
      <w:pPr>
        <w:pStyle w:val="NoSpacing"/>
      </w:pPr>
    </w:p>
    <w:p w:rsidR="00B93799" w:rsidRPr="008639C8" w:rsidRDefault="00B93799" w:rsidP="00B93799">
      <w:pPr>
        <w:pStyle w:val="NoSpacing"/>
        <w:rPr>
          <w:rFonts w:cs="Arial Unicode MS"/>
          <w:b/>
          <w:bCs/>
          <w:sz w:val="28"/>
          <w:szCs w:val="28"/>
          <w:cs/>
        </w:rPr>
      </w:pPr>
      <w:r w:rsidRPr="008639C8">
        <w:rPr>
          <w:rFonts w:cs="Arial Unicode MS"/>
          <w:b/>
          <w:bCs/>
          <w:sz w:val="28"/>
          <w:szCs w:val="28"/>
        </w:rPr>
        <w:t>2</w:t>
      </w:r>
      <w:r w:rsidRPr="008639C8">
        <w:rPr>
          <w:rFonts w:cs="Arial Unicode MS" w:hint="cs"/>
          <w:b/>
          <w:bCs/>
          <w:sz w:val="28"/>
          <w:szCs w:val="28"/>
          <w:cs/>
        </w:rPr>
        <w:t xml:space="preserve"> </w:t>
      </w:r>
      <w:r w:rsidRPr="008639C8">
        <w:rPr>
          <w:rFonts w:cs="Arial Unicode MS"/>
          <w:b/>
          <w:bCs/>
          <w:sz w:val="28"/>
          <w:szCs w:val="28"/>
        </w:rPr>
        <w:t xml:space="preserve">   </w:t>
      </w:r>
      <w:r w:rsidRPr="008639C8">
        <w:rPr>
          <w:rFonts w:cs="Arial Unicode MS" w:hint="cs"/>
          <w:b/>
          <w:bCs/>
          <w:sz w:val="28"/>
          <w:szCs w:val="28"/>
          <w:cs/>
        </w:rPr>
        <w:t>टोचा शिलाईसाठीचे दर</w:t>
      </w:r>
    </w:p>
    <w:tbl>
      <w:tblPr>
        <w:tblStyle w:val="TableGrid"/>
        <w:tblW w:w="0" w:type="auto"/>
        <w:tblLook w:val="04A0"/>
      </w:tblPr>
      <w:tblGrid>
        <w:gridCol w:w="1342"/>
        <w:gridCol w:w="1401"/>
        <w:gridCol w:w="1315"/>
        <w:gridCol w:w="1422"/>
        <w:gridCol w:w="1401"/>
        <w:gridCol w:w="1687"/>
      </w:tblGrid>
      <w:tr w:rsidR="00B93799" w:rsidTr="00026364">
        <w:tc>
          <w:tcPr>
            <w:tcW w:w="1342" w:type="dxa"/>
            <w:vMerge w:val="restart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क्र</w:t>
            </w:r>
          </w:p>
        </w:tc>
        <w:tc>
          <w:tcPr>
            <w:tcW w:w="1401" w:type="dxa"/>
            <w:vMerge w:val="restart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साईज</w:t>
            </w:r>
          </w:p>
        </w:tc>
        <w:tc>
          <w:tcPr>
            <w:tcW w:w="5825" w:type="dxa"/>
            <w:gridSpan w:val="4"/>
            <w:vAlign w:val="center"/>
          </w:tcPr>
          <w:p w:rsidR="00B93799" w:rsidRPr="008639C8" w:rsidRDefault="00B93799" w:rsidP="00026364">
            <w:pPr>
              <w:pStyle w:val="NoSpacing"/>
              <w:tabs>
                <w:tab w:val="left" w:pos="5610"/>
              </w:tabs>
              <w:jc w:val="center"/>
              <w:rPr>
                <w:rFonts w:ascii="DVOT-Surekh" w:hAnsi="DVOT-Surekh" w:cs="DVOT-Surekh"/>
                <w:sz w:val="24"/>
                <w:szCs w:val="24"/>
              </w:rPr>
            </w:pPr>
          </w:p>
          <w:p w:rsidR="00B93799" w:rsidRPr="008639C8" w:rsidRDefault="00B93799" w:rsidP="00026364">
            <w:pPr>
              <w:pStyle w:val="NoSpacing"/>
              <w:tabs>
                <w:tab w:val="left" w:pos="5610"/>
              </w:tabs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बाईडिंगचा  प्रकार</w:t>
            </w:r>
          </w:p>
        </w:tc>
      </w:tr>
      <w:tr w:rsidR="00B93799" w:rsidTr="00026364">
        <w:tc>
          <w:tcPr>
            <w:tcW w:w="1342" w:type="dxa"/>
            <w:vMerge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संपूर्ण कापड 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संपूर्ण रेक्झीन 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अर्ध कापड </w:t>
            </w:r>
          </w:p>
        </w:tc>
        <w:tc>
          <w:tcPr>
            <w:tcW w:w="1687" w:type="dxa"/>
          </w:tcPr>
          <w:p w:rsidR="00B93799" w:rsidRPr="0088301B" w:rsidRDefault="00B93799" w:rsidP="00026364">
            <w:pPr>
              <w:pStyle w:val="NoSpacing"/>
              <w:rPr>
                <w:rFonts w:cs="Arial Unicode MS"/>
                <w:sz w:val="24"/>
                <w:szCs w:val="24"/>
              </w:rPr>
            </w:pPr>
            <w:r w:rsidRPr="0088301B">
              <w:rPr>
                <w:rFonts w:cs="Arial Unicode MS" w:hint="cs"/>
                <w:sz w:val="24"/>
                <w:szCs w:val="24"/>
                <w:cs/>
              </w:rPr>
              <w:t xml:space="preserve">साधे पुठ्ठा पट्टी </w:t>
            </w:r>
          </w:p>
        </w:tc>
      </w:tr>
      <w:tr w:rsidR="00B93799" w:rsidTr="00026364">
        <w:tc>
          <w:tcPr>
            <w:tcW w:w="1342" w:type="dxa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</w:rPr>
              <w:t xml:space="preserve">1/4 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डेमी </w:t>
            </w: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रु. 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687" w:type="dxa"/>
          </w:tcPr>
          <w:p w:rsidR="00B93799" w:rsidRPr="0088301B" w:rsidRDefault="00B93799" w:rsidP="00026364">
            <w:pPr>
              <w:pStyle w:val="NoSpacing"/>
              <w:rPr>
                <w:sz w:val="24"/>
                <w:szCs w:val="24"/>
              </w:rPr>
            </w:pPr>
          </w:p>
        </w:tc>
      </w:tr>
      <w:tr w:rsidR="00B93799" w:rsidTr="00026364">
        <w:tc>
          <w:tcPr>
            <w:tcW w:w="1342" w:type="dxa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1/5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डेमी</w:t>
            </w: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रु. 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687" w:type="dxa"/>
          </w:tcPr>
          <w:p w:rsidR="00B93799" w:rsidRPr="0088301B" w:rsidRDefault="00B93799" w:rsidP="00026364">
            <w:pPr>
              <w:pStyle w:val="NoSpacing"/>
              <w:rPr>
                <w:sz w:val="24"/>
                <w:szCs w:val="24"/>
              </w:rPr>
            </w:pPr>
          </w:p>
        </w:tc>
      </w:tr>
      <w:tr w:rsidR="00B93799" w:rsidTr="00026364">
        <w:tc>
          <w:tcPr>
            <w:tcW w:w="1342" w:type="dxa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1/8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डेमी</w:t>
            </w: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रु .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687" w:type="dxa"/>
          </w:tcPr>
          <w:p w:rsidR="00B93799" w:rsidRPr="0088301B" w:rsidRDefault="00B93799" w:rsidP="00026364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93799" w:rsidRDefault="00B93799" w:rsidP="00B93799">
      <w:pPr>
        <w:pStyle w:val="NoSpacing"/>
      </w:pPr>
    </w:p>
    <w:p w:rsidR="00B93799" w:rsidRPr="008639C8" w:rsidRDefault="00B93799" w:rsidP="00B93799">
      <w:pPr>
        <w:pStyle w:val="NoSpacing"/>
        <w:rPr>
          <w:rFonts w:cs="Arial Unicode MS"/>
          <w:b/>
          <w:bCs/>
          <w:sz w:val="28"/>
          <w:szCs w:val="28"/>
          <w:cs/>
        </w:rPr>
      </w:pPr>
      <w:r w:rsidRPr="008639C8">
        <w:rPr>
          <w:rFonts w:cs="Arial Unicode MS"/>
          <w:b/>
          <w:bCs/>
          <w:sz w:val="28"/>
          <w:szCs w:val="28"/>
        </w:rPr>
        <w:t xml:space="preserve">3     </w:t>
      </w:r>
      <w:r w:rsidRPr="008639C8">
        <w:rPr>
          <w:rFonts w:cs="Arial Unicode MS" w:hint="cs"/>
          <w:b/>
          <w:bCs/>
          <w:sz w:val="28"/>
          <w:szCs w:val="28"/>
          <w:cs/>
        </w:rPr>
        <w:t xml:space="preserve"> एम्बासिंग/स्क्रीन प्रिटींगचे  दर </w:t>
      </w:r>
    </w:p>
    <w:tbl>
      <w:tblPr>
        <w:tblStyle w:val="TableGrid"/>
        <w:tblW w:w="0" w:type="auto"/>
        <w:tblLook w:val="04A0"/>
      </w:tblPr>
      <w:tblGrid>
        <w:gridCol w:w="1342"/>
        <w:gridCol w:w="1401"/>
        <w:gridCol w:w="1315"/>
        <w:gridCol w:w="1422"/>
        <w:gridCol w:w="1401"/>
        <w:gridCol w:w="1687"/>
      </w:tblGrid>
      <w:tr w:rsidR="00B93799" w:rsidTr="00026364">
        <w:tc>
          <w:tcPr>
            <w:tcW w:w="1342" w:type="dxa"/>
            <w:vMerge w:val="restart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क्र</w:t>
            </w:r>
          </w:p>
        </w:tc>
        <w:tc>
          <w:tcPr>
            <w:tcW w:w="1401" w:type="dxa"/>
            <w:vMerge w:val="restart"/>
            <w:vAlign w:val="center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  <w:cs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साईज</w:t>
            </w:r>
          </w:p>
        </w:tc>
        <w:tc>
          <w:tcPr>
            <w:tcW w:w="5825" w:type="dxa"/>
            <w:gridSpan w:val="4"/>
            <w:vAlign w:val="center"/>
          </w:tcPr>
          <w:p w:rsidR="00B93799" w:rsidRPr="008639C8" w:rsidRDefault="00B93799" w:rsidP="00026364">
            <w:pPr>
              <w:pStyle w:val="NoSpacing"/>
              <w:tabs>
                <w:tab w:val="left" w:pos="5610"/>
              </w:tabs>
              <w:jc w:val="center"/>
              <w:rPr>
                <w:rFonts w:ascii="DVOT-Surekh" w:hAnsi="DVOT-Surekh" w:cs="DVOT-Surekh"/>
                <w:sz w:val="24"/>
                <w:szCs w:val="24"/>
              </w:rPr>
            </w:pPr>
          </w:p>
          <w:p w:rsidR="00B93799" w:rsidRPr="008639C8" w:rsidRDefault="00B93799" w:rsidP="00026364">
            <w:pPr>
              <w:pStyle w:val="NoSpacing"/>
              <w:tabs>
                <w:tab w:val="left" w:pos="5610"/>
              </w:tabs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बाईडिंगचा  प्रकार</w:t>
            </w:r>
          </w:p>
        </w:tc>
      </w:tr>
      <w:tr w:rsidR="00B93799" w:rsidTr="00026364">
        <w:tc>
          <w:tcPr>
            <w:tcW w:w="1342" w:type="dxa"/>
            <w:vMerge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संपूर्ण कापड 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संपूर्ण रेक्झीन 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अर्ध कापड </w:t>
            </w:r>
          </w:p>
        </w:tc>
        <w:tc>
          <w:tcPr>
            <w:tcW w:w="1687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साधे पुठ्ठा पट्टी </w:t>
            </w:r>
          </w:p>
        </w:tc>
      </w:tr>
      <w:tr w:rsidR="00B93799" w:rsidTr="00026364">
        <w:tc>
          <w:tcPr>
            <w:tcW w:w="1342" w:type="dxa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</w:rPr>
              <w:t xml:space="preserve">1/4 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डेमी </w:t>
            </w: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रु. 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687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</w:tr>
      <w:tr w:rsidR="00B93799" w:rsidTr="00026364">
        <w:tc>
          <w:tcPr>
            <w:tcW w:w="1342" w:type="dxa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1/5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डेमी</w:t>
            </w: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रु. 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687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</w:tr>
      <w:tr w:rsidR="00B93799" w:rsidTr="00026364">
        <w:tc>
          <w:tcPr>
            <w:tcW w:w="1342" w:type="dxa"/>
          </w:tcPr>
          <w:p w:rsidR="00B93799" w:rsidRPr="008639C8" w:rsidRDefault="00B93799" w:rsidP="00026364">
            <w:pPr>
              <w:pStyle w:val="NoSpacing"/>
              <w:jc w:val="center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</w:rPr>
              <w:t>1/8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</w:rPr>
              <w:t xml:space="preserve"> </w:t>
            </w: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डेमी</w:t>
            </w:r>
          </w:p>
        </w:tc>
        <w:tc>
          <w:tcPr>
            <w:tcW w:w="1315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  <w:r w:rsidRPr="008639C8">
              <w:rPr>
                <w:rFonts w:ascii="DVOT-Surekh" w:hAnsi="DVOT-Surekh" w:cs="DVOT-Surekh"/>
                <w:sz w:val="24"/>
                <w:szCs w:val="24"/>
                <w:cs/>
              </w:rPr>
              <w:t>रु .</w:t>
            </w:r>
          </w:p>
        </w:tc>
        <w:tc>
          <w:tcPr>
            <w:tcW w:w="1422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401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  <w:tc>
          <w:tcPr>
            <w:tcW w:w="1687" w:type="dxa"/>
          </w:tcPr>
          <w:p w:rsidR="00B93799" w:rsidRPr="008639C8" w:rsidRDefault="00B93799" w:rsidP="00026364">
            <w:pPr>
              <w:pStyle w:val="NoSpacing"/>
              <w:rPr>
                <w:rFonts w:ascii="DVOT-Surekh" w:hAnsi="DVOT-Surekh" w:cs="DVOT-Surekh"/>
                <w:sz w:val="24"/>
                <w:szCs w:val="24"/>
              </w:rPr>
            </w:pPr>
          </w:p>
        </w:tc>
      </w:tr>
    </w:tbl>
    <w:p w:rsidR="00B93799" w:rsidRPr="008639C8" w:rsidRDefault="00B93799" w:rsidP="00B93799">
      <w:pPr>
        <w:rPr>
          <w:sz w:val="28"/>
          <w:szCs w:val="28"/>
        </w:rPr>
      </w:pPr>
      <w:r w:rsidRPr="0088301B">
        <w:rPr>
          <w:rFonts w:cs="Arial Unicode MS" w:hint="cs"/>
          <w:sz w:val="28"/>
          <w:szCs w:val="28"/>
          <w:cs/>
        </w:rPr>
        <w:t>नमुना:</w:t>
      </w:r>
      <w:r>
        <w:rPr>
          <w:rFonts w:cs="Arial Unicode MS" w:hint="cs"/>
          <w:sz w:val="28"/>
          <w:szCs w:val="28"/>
          <w:cs/>
        </w:rPr>
        <w:t xml:space="preserve"> </w:t>
      </w:r>
      <w:r w:rsidRPr="00A123A7">
        <w:rPr>
          <w:rFonts w:cs="Arial Unicode MS"/>
          <w:b/>
          <w:bCs/>
          <w:sz w:val="28"/>
          <w:szCs w:val="28"/>
        </w:rPr>
        <w:t>1</w:t>
      </w:r>
      <w:r w:rsidRPr="008639C8">
        <w:rPr>
          <w:rFonts w:cs="Arial Unicode MS"/>
          <w:b/>
          <w:bCs/>
          <w:sz w:val="28"/>
          <w:szCs w:val="28"/>
        </w:rPr>
        <w:t>. INDIAN JOURNAL OF AGRICULTURAL ECONOMICS 1992-VOL.47 1&amp;</w:t>
      </w:r>
      <w:r w:rsidRPr="008639C8">
        <w:rPr>
          <w:rFonts w:cs="Arial Unicode MS" w:hint="cs"/>
          <w:b/>
          <w:bCs/>
          <w:sz w:val="28"/>
          <w:szCs w:val="28"/>
          <w:cs/>
        </w:rPr>
        <w:t xml:space="preserve"> </w:t>
      </w:r>
      <w:r>
        <w:rPr>
          <w:rFonts w:cs="Arial Unicode MS" w:hint="cs"/>
          <w:b/>
          <w:bCs/>
          <w:sz w:val="28"/>
          <w:szCs w:val="28"/>
          <w:cs/>
        </w:rPr>
        <w:t xml:space="preserve">2 </w:t>
      </w:r>
    </w:p>
    <w:p w:rsidR="00B93799" w:rsidRDefault="00B93799" w:rsidP="00B93799">
      <w:pPr>
        <w:rPr>
          <w:rFonts w:ascii="DVOT-Surekh" w:hAnsi="DVOT-Surekh" w:cs="Arial Unicode MS"/>
          <w:szCs w:val="22"/>
        </w:rPr>
      </w:pPr>
      <w:r>
        <w:rPr>
          <w:rFonts w:cs="Arial Unicode MS" w:hint="cs"/>
          <w:b/>
          <w:bCs/>
          <w:sz w:val="28"/>
          <w:szCs w:val="28"/>
          <w:cs/>
        </w:rPr>
        <w:t xml:space="preserve">           </w:t>
      </w:r>
      <w:r w:rsidRPr="008639C8">
        <w:rPr>
          <w:rFonts w:cs="Arial Unicode MS"/>
          <w:b/>
          <w:bCs/>
          <w:sz w:val="28"/>
          <w:szCs w:val="28"/>
        </w:rPr>
        <w:t>2. LIBRARY CLASSIFICATION BY S.R.RANGANATHAN</w:t>
      </w:r>
    </w:p>
    <w:sectPr w:rsidR="00B93799" w:rsidSect="00E02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A1" w:rsidRDefault="001427A1" w:rsidP="00DE04AF">
      <w:pPr>
        <w:spacing w:after="0" w:line="240" w:lineRule="auto"/>
      </w:pPr>
      <w:r>
        <w:separator/>
      </w:r>
    </w:p>
  </w:endnote>
  <w:endnote w:type="continuationSeparator" w:id="1">
    <w:p w:rsidR="001427A1" w:rsidRDefault="001427A1" w:rsidP="00DE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VOT-Surekh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A1" w:rsidRDefault="001427A1" w:rsidP="00DE04AF">
      <w:pPr>
        <w:spacing w:after="0" w:line="240" w:lineRule="auto"/>
      </w:pPr>
      <w:r>
        <w:separator/>
      </w:r>
    </w:p>
  </w:footnote>
  <w:footnote w:type="continuationSeparator" w:id="1">
    <w:p w:rsidR="001427A1" w:rsidRDefault="001427A1" w:rsidP="00DE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3C04"/>
    <w:multiLevelType w:val="hybridMultilevel"/>
    <w:tmpl w:val="95D0BC1A"/>
    <w:lvl w:ilvl="0" w:tplc="6FD4ABE2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A03B3"/>
    <w:multiLevelType w:val="hybridMultilevel"/>
    <w:tmpl w:val="95D0BC1A"/>
    <w:lvl w:ilvl="0" w:tplc="6FD4ABE2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D59B4"/>
    <w:multiLevelType w:val="hybridMultilevel"/>
    <w:tmpl w:val="F36E5F34"/>
    <w:lvl w:ilvl="0" w:tplc="3970F92E">
      <w:start w:val="1"/>
      <w:numFmt w:val="decimal"/>
      <w:lvlText w:val="%1"/>
      <w:lvlJc w:val="left"/>
      <w:pPr>
        <w:ind w:left="7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E04AF"/>
    <w:rsid w:val="00026BFD"/>
    <w:rsid w:val="00033E3F"/>
    <w:rsid w:val="00080754"/>
    <w:rsid w:val="000B22CE"/>
    <w:rsid w:val="001317F3"/>
    <w:rsid w:val="001427A1"/>
    <w:rsid w:val="00177733"/>
    <w:rsid w:val="001913F7"/>
    <w:rsid w:val="001A0A29"/>
    <w:rsid w:val="001A0ECF"/>
    <w:rsid w:val="001A2CCE"/>
    <w:rsid w:val="001B2AC8"/>
    <w:rsid w:val="001B3CA7"/>
    <w:rsid w:val="001F077D"/>
    <w:rsid w:val="00214507"/>
    <w:rsid w:val="00252B89"/>
    <w:rsid w:val="002A027C"/>
    <w:rsid w:val="002A39A0"/>
    <w:rsid w:val="002B58BC"/>
    <w:rsid w:val="002D3A23"/>
    <w:rsid w:val="002F2E47"/>
    <w:rsid w:val="00401DF6"/>
    <w:rsid w:val="00423661"/>
    <w:rsid w:val="00446760"/>
    <w:rsid w:val="004707B6"/>
    <w:rsid w:val="004849FB"/>
    <w:rsid w:val="00487BF9"/>
    <w:rsid w:val="004B11EB"/>
    <w:rsid w:val="004D7A40"/>
    <w:rsid w:val="00504191"/>
    <w:rsid w:val="00560EE2"/>
    <w:rsid w:val="005A613E"/>
    <w:rsid w:val="005B5D9E"/>
    <w:rsid w:val="005C694C"/>
    <w:rsid w:val="005D5C8B"/>
    <w:rsid w:val="005F3AF3"/>
    <w:rsid w:val="00616636"/>
    <w:rsid w:val="00636C82"/>
    <w:rsid w:val="00644867"/>
    <w:rsid w:val="006A0A1A"/>
    <w:rsid w:val="006A3B08"/>
    <w:rsid w:val="006A3B52"/>
    <w:rsid w:val="006F16B7"/>
    <w:rsid w:val="006F2449"/>
    <w:rsid w:val="00733AA5"/>
    <w:rsid w:val="00755B04"/>
    <w:rsid w:val="007874A2"/>
    <w:rsid w:val="00794AEE"/>
    <w:rsid w:val="007A7A15"/>
    <w:rsid w:val="007C0CE1"/>
    <w:rsid w:val="007C26DE"/>
    <w:rsid w:val="007C7FC6"/>
    <w:rsid w:val="007D41F9"/>
    <w:rsid w:val="007D5DF8"/>
    <w:rsid w:val="007E06E0"/>
    <w:rsid w:val="007E382C"/>
    <w:rsid w:val="007F1AD9"/>
    <w:rsid w:val="008129FC"/>
    <w:rsid w:val="00846EF9"/>
    <w:rsid w:val="00851BC5"/>
    <w:rsid w:val="008639C8"/>
    <w:rsid w:val="00876816"/>
    <w:rsid w:val="00885D1F"/>
    <w:rsid w:val="008A4C52"/>
    <w:rsid w:val="008A663F"/>
    <w:rsid w:val="008D3422"/>
    <w:rsid w:val="009151F3"/>
    <w:rsid w:val="00972DC7"/>
    <w:rsid w:val="009835D9"/>
    <w:rsid w:val="009B1352"/>
    <w:rsid w:val="009F1627"/>
    <w:rsid w:val="00A123A7"/>
    <w:rsid w:val="00A341AD"/>
    <w:rsid w:val="00A44D66"/>
    <w:rsid w:val="00A46E76"/>
    <w:rsid w:val="00A908E1"/>
    <w:rsid w:val="00AA394C"/>
    <w:rsid w:val="00AD489C"/>
    <w:rsid w:val="00AF0A2A"/>
    <w:rsid w:val="00AF740C"/>
    <w:rsid w:val="00B20B30"/>
    <w:rsid w:val="00B93799"/>
    <w:rsid w:val="00BA0993"/>
    <w:rsid w:val="00BA204C"/>
    <w:rsid w:val="00BB3A82"/>
    <w:rsid w:val="00BB5481"/>
    <w:rsid w:val="00BC75AF"/>
    <w:rsid w:val="00BE4BEA"/>
    <w:rsid w:val="00C11C82"/>
    <w:rsid w:val="00C45534"/>
    <w:rsid w:val="00C701E9"/>
    <w:rsid w:val="00C71AAB"/>
    <w:rsid w:val="00C82C1D"/>
    <w:rsid w:val="00CA61B2"/>
    <w:rsid w:val="00D0065E"/>
    <w:rsid w:val="00D55299"/>
    <w:rsid w:val="00D65713"/>
    <w:rsid w:val="00D72AD7"/>
    <w:rsid w:val="00D90C69"/>
    <w:rsid w:val="00DA023A"/>
    <w:rsid w:val="00DA0D77"/>
    <w:rsid w:val="00DE04AF"/>
    <w:rsid w:val="00E02BF7"/>
    <w:rsid w:val="00E07605"/>
    <w:rsid w:val="00E27481"/>
    <w:rsid w:val="00E279D5"/>
    <w:rsid w:val="00E34061"/>
    <w:rsid w:val="00E540ED"/>
    <w:rsid w:val="00E86AB3"/>
    <w:rsid w:val="00F255CF"/>
    <w:rsid w:val="00F43381"/>
    <w:rsid w:val="00F855DF"/>
    <w:rsid w:val="00FF580D"/>
    <w:rsid w:val="00FF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BF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04AF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DE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4AF"/>
    <w:rPr>
      <w:rFonts w:cs="Mangal"/>
    </w:rPr>
  </w:style>
  <w:style w:type="paragraph" w:styleId="NoSpacing">
    <w:name w:val="No Spacing"/>
    <w:uiPriority w:val="1"/>
    <w:qFormat/>
    <w:rsid w:val="00DE04AF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59"/>
    <w:rsid w:val="00026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6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B0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B08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58B5-791A-4FE1-B0BB-55D6E755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C-409</dc:creator>
  <cp:lastModifiedBy>C-409</cp:lastModifiedBy>
  <cp:revision>11</cp:revision>
  <cp:lastPrinted>2023-09-18T09:44:00Z</cp:lastPrinted>
  <dcterms:created xsi:type="dcterms:W3CDTF">2023-09-21T10:00:00Z</dcterms:created>
  <dcterms:modified xsi:type="dcterms:W3CDTF">2023-09-22T08:51:00Z</dcterms:modified>
</cp:coreProperties>
</file>