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01" w:rsidRPr="00683901" w:rsidRDefault="00683901" w:rsidP="00683901">
      <w:pPr>
        <w:spacing w:line="240" w:lineRule="auto"/>
        <w:rPr>
          <w:rFonts w:ascii="Calibri" w:eastAsia="Times New Roman" w:hAnsi="Calibri" w:cs="Calibri"/>
        </w:rPr>
      </w:pPr>
      <w:r w:rsidRPr="006839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Technical Specification of XG 330 is as follows:</w:t>
      </w:r>
    </w:p>
    <w:p w:rsidR="00683901" w:rsidRPr="00683901" w:rsidRDefault="00683901" w:rsidP="0068390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</w:rPr>
      </w:pPr>
      <w:r w:rsidRPr="006839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4782"/>
        <w:gridCol w:w="4460"/>
      </w:tblGrid>
      <w:tr w:rsidR="00683901" w:rsidRPr="00683901" w:rsidTr="00683901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 xml:space="preserve">Performance 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before="100" w:beforeAutospacing="1" w:after="100" w:afterAutospacing="1" w:line="240" w:lineRule="auto"/>
              <w:ind w:firstLine="1244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 xml:space="preserve">XG330 Rev.2 </w:t>
            </w:r>
          </w:p>
        </w:tc>
      </w:tr>
      <w:tr w:rsidR="00683901" w:rsidRPr="00683901" w:rsidTr="00683901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Firewall throughput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 Gbps</w:t>
            </w:r>
          </w:p>
        </w:tc>
      </w:tr>
      <w:tr w:rsidR="00683901" w:rsidRPr="00683901" w:rsidTr="00683901">
        <w:tc>
          <w:tcPr>
            <w:tcW w:w="478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IPS throughput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8.5 Gbps </w:t>
            </w:r>
          </w:p>
        </w:tc>
      </w:tr>
      <w:tr w:rsidR="00683901" w:rsidRPr="00683901" w:rsidTr="00683901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NGFW (IPS + App Ctrl) max.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6.2 Gbps</w:t>
            </w:r>
          </w:p>
        </w:tc>
      </w:tr>
      <w:tr w:rsidR="00683901" w:rsidRPr="00683901" w:rsidTr="00683901">
        <w:tc>
          <w:tcPr>
            <w:tcW w:w="478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Antivirus throughput (proxy)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 Gbps </w:t>
            </w:r>
          </w:p>
        </w:tc>
      </w:tr>
      <w:tr w:rsidR="00683901" w:rsidRPr="00683901" w:rsidTr="00683901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Maximum Network Ports 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GbE copper + 2 GbE SFP + 2 10 GbE SFP + 1 Expansion Slot</w:t>
            </w:r>
          </w:p>
        </w:tc>
      </w:tr>
      <w:tr w:rsidR="00683901" w:rsidRPr="00683901" w:rsidTr="00683901">
        <w:tc>
          <w:tcPr>
            <w:tcW w:w="478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Concurrent connections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color w:val="000000"/>
              </w:rPr>
              <w:t>17,500,000</w:t>
            </w:r>
          </w:p>
        </w:tc>
      </w:tr>
      <w:tr w:rsidR="00683901" w:rsidRPr="00683901" w:rsidTr="00683901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New connections/sec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color w:val="000000"/>
              </w:rPr>
              <w:t>200,000</w:t>
            </w:r>
          </w:p>
        </w:tc>
      </w:tr>
      <w:tr w:rsidR="00683901" w:rsidRPr="00683901" w:rsidTr="00683901">
        <w:tc>
          <w:tcPr>
            <w:tcW w:w="478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RAM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color w:val="000000"/>
              </w:rPr>
              <w:t>12 GB DDR4</w:t>
            </w:r>
          </w:p>
        </w:tc>
      </w:tr>
      <w:tr w:rsidR="00683901" w:rsidRPr="00683901" w:rsidTr="00683901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Power Supply                                                                       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color w:val="000000"/>
              </w:rPr>
              <w:t>Internal auto-ranging</w:t>
            </w:r>
          </w:p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color w:val="000000"/>
              </w:rPr>
              <w:t>100-240VAC, 50-60 Hz</w:t>
            </w:r>
          </w:p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color w:val="000000"/>
              </w:rPr>
              <w:t>Redundant PSU l (external)</w:t>
            </w:r>
          </w:p>
        </w:tc>
      </w:tr>
      <w:tr w:rsidR="00683901" w:rsidRPr="00683901" w:rsidTr="00683901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Mounting 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01" w:rsidRPr="00683901" w:rsidRDefault="00683901" w:rsidP="006839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83901">
              <w:rPr>
                <w:rFonts w:ascii="Times New Roman" w:eastAsia="Times New Roman" w:hAnsi="Times New Roman" w:cs="Times New Roman"/>
                <w:color w:val="000000"/>
              </w:rPr>
              <w:t xml:space="preserve">1 U Rack Mounting </w:t>
            </w:r>
          </w:p>
        </w:tc>
      </w:tr>
    </w:tbl>
    <w:p w:rsidR="004C6D0F" w:rsidRDefault="004C6D0F"/>
    <w:sectPr w:rsidR="004C6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683901"/>
    <w:rsid w:val="004C6D0F"/>
    <w:rsid w:val="0068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Dell-2420</dc:creator>
  <cp:keywords/>
  <dc:description/>
  <cp:lastModifiedBy>Dell-2420</cp:lastModifiedBy>
  <cp:revision>2</cp:revision>
  <dcterms:created xsi:type="dcterms:W3CDTF">2020-12-29T10:12:00Z</dcterms:created>
  <dcterms:modified xsi:type="dcterms:W3CDTF">2020-12-29T10:12:00Z</dcterms:modified>
</cp:coreProperties>
</file>